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684E" w14:textId="77777777" w:rsidR="00627279" w:rsidRDefault="00627279" w:rsidP="006A07EF">
      <w:pPr>
        <w:suppressAutoHyphens/>
        <w:spacing w:before="60" w:line="240" w:lineRule="auto"/>
        <w:jc w:val="center"/>
        <w:rPr>
          <w:sz w:val="44"/>
          <w:szCs w:val="44"/>
        </w:rPr>
      </w:pPr>
    </w:p>
    <w:p w14:paraId="745A710B" w14:textId="77777777" w:rsidR="00627279" w:rsidRDefault="00627279" w:rsidP="006A07EF">
      <w:pPr>
        <w:suppressAutoHyphens/>
        <w:spacing w:before="60" w:line="240" w:lineRule="auto"/>
        <w:jc w:val="center"/>
        <w:rPr>
          <w:sz w:val="44"/>
          <w:szCs w:val="44"/>
        </w:rPr>
      </w:pPr>
    </w:p>
    <w:p w14:paraId="4CAFA4D0" w14:textId="77777777" w:rsidR="00627279" w:rsidRDefault="00627279" w:rsidP="006A07EF">
      <w:pPr>
        <w:suppressAutoHyphens/>
        <w:spacing w:before="60" w:line="240" w:lineRule="auto"/>
        <w:jc w:val="center"/>
        <w:rPr>
          <w:sz w:val="44"/>
          <w:szCs w:val="44"/>
        </w:rPr>
      </w:pPr>
    </w:p>
    <w:p w14:paraId="0952961C" w14:textId="77777777" w:rsidR="00627279" w:rsidRDefault="00627279" w:rsidP="006A07EF">
      <w:pPr>
        <w:suppressAutoHyphens/>
        <w:spacing w:before="60" w:line="240" w:lineRule="auto"/>
        <w:jc w:val="center"/>
        <w:rPr>
          <w:sz w:val="44"/>
          <w:szCs w:val="44"/>
        </w:rPr>
      </w:pPr>
    </w:p>
    <w:p w14:paraId="40555BC8" w14:textId="77777777" w:rsidR="00627279" w:rsidRDefault="00627279" w:rsidP="006A07EF">
      <w:pPr>
        <w:suppressAutoHyphens/>
        <w:spacing w:before="60" w:line="240" w:lineRule="auto"/>
        <w:jc w:val="center"/>
        <w:rPr>
          <w:sz w:val="44"/>
          <w:szCs w:val="44"/>
        </w:rPr>
      </w:pPr>
    </w:p>
    <w:p w14:paraId="25AED68F" w14:textId="0FDC0C8E" w:rsidR="00D0067C" w:rsidRDefault="00D0067C" w:rsidP="00297A01">
      <w:pPr>
        <w:pStyle w:val="Title"/>
      </w:pPr>
      <w:r>
        <w:t>Application</w:t>
      </w:r>
      <w:r w:rsidR="005A0C95">
        <w:t xml:space="preserve"> for Non-State Academic and Non-Profit Entities</w:t>
      </w:r>
      <w:r>
        <w:t>:</w:t>
      </w:r>
    </w:p>
    <w:p w14:paraId="3F69E9B1" w14:textId="77777777" w:rsidR="00B448F7" w:rsidRPr="00B448F7" w:rsidRDefault="00D0067C" w:rsidP="00297A01">
      <w:pPr>
        <w:pStyle w:val="Title"/>
      </w:pPr>
      <w:r>
        <w:t>VHCURES</w:t>
      </w:r>
      <w:r w:rsidR="00EE7959">
        <w:t xml:space="preserve"> Limited Use Health Care Claims </w:t>
      </w:r>
      <w:r>
        <w:t xml:space="preserve">Research </w:t>
      </w:r>
      <w:r w:rsidR="00627279" w:rsidRPr="00B448F7">
        <w:t>Data</w:t>
      </w:r>
      <w:r>
        <w:t xml:space="preserve"> Set</w:t>
      </w:r>
    </w:p>
    <w:p w14:paraId="5D36F88D" w14:textId="77777777" w:rsidR="00B7180D" w:rsidRDefault="00B7180D" w:rsidP="00B7180D">
      <w:pPr>
        <w:suppressAutoHyphens/>
        <w:spacing w:before="60" w:line="240" w:lineRule="auto"/>
        <w:jc w:val="center"/>
        <w:rPr>
          <w:sz w:val="44"/>
          <w:szCs w:val="44"/>
        </w:rPr>
      </w:pPr>
    </w:p>
    <w:p w14:paraId="20EA1D7B" w14:textId="77777777" w:rsidR="00B7180D" w:rsidRDefault="00B7180D" w:rsidP="00B7180D">
      <w:pPr>
        <w:suppressAutoHyphens/>
        <w:spacing w:before="60" w:line="240" w:lineRule="auto"/>
        <w:jc w:val="center"/>
        <w:rPr>
          <w:sz w:val="44"/>
          <w:szCs w:val="44"/>
        </w:rPr>
      </w:pPr>
    </w:p>
    <w:p w14:paraId="5079AC82" w14:textId="77777777" w:rsidR="00B7180D" w:rsidRDefault="00B7180D" w:rsidP="00B7180D">
      <w:pPr>
        <w:suppressAutoHyphens/>
        <w:spacing w:before="60" w:line="240" w:lineRule="auto"/>
        <w:jc w:val="center"/>
        <w:rPr>
          <w:sz w:val="44"/>
          <w:szCs w:val="44"/>
        </w:rPr>
      </w:pPr>
    </w:p>
    <w:p w14:paraId="66DBD33D" w14:textId="77777777" w:rsidR="00B7180D" w:rsidRDefault="00B7180D" w:rsidP="00B7180D">
      <w:pPr>
        <w:suppressAutoHyphens/>
        <w:spacing w:before="60" w:line="240" w:lineRule="auto"/>
        <w:jc w:val="center"/>
        <w:rPr>
          <w:sz w:val="44"/>
          <w:szCs w:val="44"/>
        </w:rPr>
      </w:pPr>
    </w:p>
    <w:p w14:paraId="1A43A71A" w14:textId="77777777" w:rsidR="00B7180D" w:rsidRDefault="00B7180D" w:rsidP="00B7180D">
      <w:pPr>
        <w:suppressAutoHyphens/>
        <w:spacing w:before="60" w:line="240" w:lineRule="auto"/>
        <w:jc w:val="center"/>
        <w:rPr>
          <w:sz w:val="44"/>
          <w:szCs w:val="44"/>
        </w:rPr>
      </w:pPr>
    </w:p>
    <w:p w14:paraId="306E3F0D" w14:textId="77777777" w:rsidR="00E8112C" w:rsidRDefault="00B7180D" w:rsidP="00B7180D">
      <w:pPr>
        <w:rPr>
          <w:sz w:val="18"/>
          <w:szCs w:val="18"/>
        </w:rPr>
      </w:pPr>
      <w:r>
        <w:rPr>
          <w:noProof/>
        </w:rPr>
        <w:drawing>
          <wp:anchor distT="0" distB="0" distL="114300" distR="114300" simplePos="0" relativeHeight="251658240" behindDoc="0" locked="0" layoutInCell="1" allowOverlap="1" wp14:anchorId="4175108F" wp14:editId="43092786">
            <wp:simplePos x="0" y="0"/>
            <wp:positionH relativeFrom="column">
              <wp:posOffset>5114925</wp:posOffset>
            </wp:positionH>
            <wp:positionV relativeFrom="paragraph">
              <wp:posOffset>415925</wp:posOffset>
            </wp:positionV>
            <wp:extent cx="1809750" cy="5518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551815"/>
                    </a:xfrm>
                    <a:prstGeom prst="rect">
                      <a:avLst/>
                    </a:prstGeom>
                  </pic:spPr>
                </pic:pic>
              </a:graphicData>
            </a:graphic>
            <wp14:sizeRelH relativeFrom="page">
              <wp14:pctWidth>0</wp14:pctWidth>
            </wp14:sizeRelH>
            <wp14:sizeRelV relativeFrom="page">
              <wp14:pctHeight>0</wp14:pctHeight>
            </wp14:sizeRelV>
          </wp:anchor>
        </w:drawing>
      </w:r>
    </w:p>
    <w:p w14:paraId="1075AED1" w14:textId="77777777" w:rsidR="00E8112C" w:rsidRPr="00B448F7" w:rsidRDefault="00CB4EE0" w:rsidP="00B7180D">
      <w:pPr>
        <w:spacing w:after="0"/>
        <w:jc w:val="right"/>
      </w:pPr>
      <w:r>
        <w:t>144</w:t>
      </w:r>
      <w:r w:rsidR="00E8112C" w:rsidRPr="00B448F7">
        <w:t xml:space="preserve"> </w:t>
      </w:r>
      <w:r w:rsidR="00CE4911">
        <w:t>State</w:t>
      </w:r>
      <w:r w:rsidR="00E8112C" w:rsidRPr="00B448F7">
        <w:t xml:space="preserve"> Street</w:t>
      </w:r>
    </w:p>
    <w:p w14:paraId="0DC03A48" w14:textId="77777777" w:rsidR="00E8112C" w:rsidRPr="00B448F7" w:rsidRDefault="00E8112C" w:rsidP="00B7180D">
      <w:pPr>
        <w:spacing w:after="0"/>
        <w:jc w:val="right"/>
      </w:pPr>
      <w:r w:rsidRPr="00B448F7">
        <w:t>Montpelier, VT 05620</w:t>
      </w:r>
      <w:r w:rsidRPr="00B448F7">
        <w:br/>
        <w:t>802-828- 2177</w:t>
      </w:r>
    </w:p>
    <w:p w14:paraId="22889208" w14:textId="77777777" w:rsidR="00E8112C" w:rsidRPr="00B448F7" w:rsidRDefault="00227E37" w:rsidP="00B7180D">
      <w:pPr>
        <w:spacing w:after="0"/>
        <w:jc w:val="right"/>
      </w:pPr>
      <w:hyperlink r:id="rId8" w:history="1">
        <w:r w:rsidR="00791256" w:rsidRPr="00791256">
          <w:rPr>
            <w:rStyle w:val="Hyperlink"/>
            <w:sz w:val="24"/>
            <w:szCs w:val="24"/>
          </w:rPr>
          <w:t>gmcboard.vermont.gov</w:t>
        </w:r>
      </w:hyperlink>
    </w:p>
    <w:p w14:paraId="6C570762" w14:textId="77777777" w:rsidR="00E8112C" w:rsidRDefault="00E8112C" w:rsidP="008A60E7">
      <w:pPr>
        <w:rPr>
          <w:b/>
          <w:bCs/>
        </w:rPr>
      </w:pPr>
    </w:p>
    <w:p w14:paraId="61C32992" w14:textId="77777777" w:rsidR="00A13ED6" w:rsidRDefault="00A13ED6" w:rsidP="008A60E7">
      <w:pPr>
        <w:rPr>
          <w:b/>
          <w:bCs/>
        </w:rPr>
        <w:sectPr w:rsidR="00A13ED6" w:rsidSect="00F53E26">
          <w:headerReference w:type="default" r:id="rId9"/>
          <w:footerReference w:type="default" r:id="rId10"/>
          <w:footerReference w:type="first" r:id="rId11"/>
          <w:footnotePr>
            <w:numStart w:val="2"/>
          </w:footnotePr>
          <w:pgSz w:w="12240" w:h="15840" w:code="1"/>
          <w:pgMar w:top="720" w:right="720" w:bottom="720" w:left="720" w:header="720" w:footer="720" w:gutter="0"/>
          <w:pgNumType w:start="1"/>
          <w:cols w:space="720"/>
          <w:titlePg/>
          <w:docGrid w:linePitch="326"/>
        </w:sectPr>
      </w:pPr>
    </w:p>
    <w:p w14:paraId="171EA055" w14:textId="77777777" w:rsidR="001C31B2" w:rsidRPr="00083954" w:rsidRDefault="00E940CE">
      <w:pPr>
        <w:pStyle w:val="TOC1"/>
        <w:rPr>
          <w:rFonts w:asciiTheme="minorHAnsi" w:hAnsiTheme="minorHAnsi"/>
          <w:szCs w:val="22"/>
        </w:rPr>
      </w:pPr>
      <w:r w:rsidRPr="00A843BF">
        <w:rPr>
          <w:rStyle w:val="Heading2Char1"/>
        </w:rPr>
        <w:lastRenderedPageBreak/>
        <w:fldChar w:fldCharType="begin"/>
      </w:r>
      <w:r w:rsidRPr="00A843BF">
        <w:rPr>
          <w:rStyle w:val="Heading2Char1"/>
        </w:rPr>
        <w:instrText xml:space="preserve"> TOC \o "1-2" \h \z \u </w:instrText>
      </w:r>
      <w:r w:rsidRPr="00A843BF">
        <w:rPr>
          <w:rStyle w:val="Heading2Char1"/>
        </w:rPr>
        <w:fldChar w:fldCharType="separate"/>
      </w:r>
      <w:hyperlink w:anchor="_Toc433631990" w:history="1">
        <w:r w:rsidR="001C31B2" w:rsidRPr="00083954">
          <w:rPr>
            <w:rStyle w:val="Hyperlink"/>
          </w:rPr>
          <w:t>Application Instructions</w:t>
        </w:r>
        <w:r w:rsidR="001C31B2" w:rsidRPr="00083954">
          <w:rPr>
            <w:webHidden/>
          </w:rPr>
          <w:tab/>
        </w:r>
        <w:r w:rsidR="001C31B2" w:rsidRPr="00083954">
          <w:rPr>
            <w:webHidden/>
          </w:rPr>
          <w:fldChar w:fldCharType="begin"/>
        </w:r>
        <w:r w:rsidR="001C31B2" w:rsidRPr="00083954">
          <w:rPr>
            <w:webHidden/>
          </w:rPr>
          <w:instrText xml:space="preserve"> PAGEREF _Toc433631990 \h </w:instrText>
        </w:r>
        <w:r w:rsidR="001C31B2" w:rsidRPr="00083954">
          <w:rPr>
            <w:webHidden/>
          </w:rPr>
        </w:r>
        <w:r w:rsidR="001C31B2" w:rsidRPr="00083954">
          <w:rPr>
            <w:webHidden/>
          </w:rPr>
          <w:fldChar w:fldCharType="separate"/>
        </w:r>
        <w:r w:rsidR="00A525EA">
          <w:rPr>
            <w:webHidden/>
          </w:rPr>
          <w:t>2</w:t>
        </w:r>
        <w:r w:rsidR="001C31B2" w:rsidRPr="00083954">
          <w:rPr>
            <w:webHidden/>
          </w:rPr>
          <w:fldChar w:fldCharType="end"/>
        </w:r>
      </w:hyperlink>
    </w:p>
    <w:p w14:paraId="0CF98BA3" w14:textId="77777777" w:rsidR="001C31B2" w:rsidRPr="00083954" w:rsidRDefault="00227E37" w:rsidP="00E51942">
      <w:pPr>
        <w:pStyle w:val="TOC2"/>
        <w:rPr>
          <w:rFonts w:asciiTheme="minorHAnsi" w:hAnsiTheme="minorHAnsi"/>
        </w:rPr>
      </w:pPr>
      <w:hyperlink w:anchor="_Toc433631991" w:history="1">
        <w:r w:rsidR="001C31B2" w:rsidRPr="00083954">
          <w:rPr>
            <w:rStyle w:val="Hyperlink"/>
          </w:rPr>
          <w:t>Introduction</w:t>
        </w:r>
        <w:r w:rsidR="001C31B2" w:rsidRPr="00083954">
          <w:rPr>
            <w:webHidden/>
          </w:rPr>
          <w:tab/>
        </w:r>
        <w:r w:rsidR="001C31B2" w:rsidRPr="00083954">
          <w:rPr>
            <w:webHidden/>
          </w:rPr>
          <w:fldChar w:fldCharType="begin"/>
        </w:r>
        <w:r w:rsidR="001C31B2" w:rsidRPr="00083954">
          <w:rPr>
            <w:webHidden/>
          </w:rPr>
          <w:instrText xml:space="preserve"> PAGEREF _Toc433631991 \h </w:instrText>
        </w:r>
        <w:r w:rsidR="001C31B2" w:rsidRPr="00083954">
          <w:rPr>
            <w:webHidden/>
          </w:rPr>
        </w:r>
        <w:r w:rsidR="001C31B2" w:rsidRPr="00083954">
          <w:rPr>
            <w:webHidden/>
          </w:rPr>
          <w:fldChar w:fldCharType="separate"/>
        </w:r>
        <w:r w:rsidR="00A525EA">
          <w:rPr>
            <w:webHidden/>
          </w:rPr>
          <w:t>2</w:t>
        </w:r>
        <w:r w:rsidR="001C31B2" w:rsidRPr="00083954">
          <w:rPr>
            <w:webHidden/>
          </w:rPr>
          <w:fldChar w:fldCharType="end"/>
        </w:r>
      </w:hyperlink>
    </w:p>
    <w:p w14:paraId="5C6EACE0" w14:textId="77777777" w:rsidR="001C31B2" w:rsidRPr="00083954" w:rsidRDefault="00227E37" w:rsidP="00E51942">
      <w:pPr>
        <w:pStyle w:val="TOC2"/>
        <w:rPr>
          <w:rFonts w:asciiTheme="minorHAnsi" w:hAnsiTheme="minorHAnsi"/>
        </w:rPr>
      </w:pPr>
      <w:hyperlink w:anchor="_Toc433631992" w:history="1">
        <w:r w:rsidR="00A843BF" w:rsidRPr="00083954">
          <w:rPr>
            <w:rStyle w:val="Hyperlink"/>
          </w:rPr>
          <w:t>Application Review</w:t>
        </w:r>
        <w:r w:rsidR="001C31B2" w:rsidRPr="00083954">
          <w:rPr>
            <w:rStyle w:val="Hyperlink"/>
          </w:rPr>
          <w:t xml:space="preserve"> Process</w:t>
        </w:r>
        <w:r w:rsidR="001C31B2" w:rsidRPr="00083954">
          <w:rPr>
            <w:webHidden/>
          </w:rPr>
          <w:tab/>
        </w:r>
        <w:r w:rsidR="00A843BF" w:rsidRPr="00083954">
          <w:rPr>
            <w:webHidden/>
          </w:rPr>
          <w:t>3</w:t>
        </w:r>
      </w:hyperlink>
    </w:p>
    <w:p w14:paraId="1CEB0437" w14:textId="77777777" w:rsidR="001C31B2" w:rsidRPr="00083954" w:rsidRDefault="00227E37" w:rsidP="00E51942">
      <w:pPr>
        <w:pStyle w:val="TOC2"/>
        <w:rPr>
          <w:rFonts w:asciiTheme="minorHAnsi" w:hAnsiTheme="minorHAnsi"/>
        </w:rPr>
      </w:pPr>
      <w:hyperlink w:anchor="_Toc433631993" w:history="1">
        <w:r w:rsidR="00F8515B" w:rsidRPr="00083954">
          <w:rPr>
            <w:rStyle w:val="Hyperlink"/>
          </w:rPr>
          <w:t xml:space="preserve">Definitions </w:t>
        </w:r>
        <w:r w:rsidR="001C31B2" w:rsidRPr="00083954">
          <w:rPr>
            <w:webHidden/>
          </w:rPr>
          <w:tab/>
        </w:r>
        <w:r w:rsidR="00F8515B" w:rsidRPr="00083954">
          <w:rPr>
            <w:webHidden/>
          </w:rPr>
          <w:t>4</w:t>
        </w:r>
      </w:hyperlink>
    </w:p>
    <w:p w14:paraId="7F0D689A" w14:textId="77777777" w:rsidR="001C31B2" w:rsidRPr="00083954" w:rsidRDefault="00E51942" w:rsidP="00E51942">
      <w:pPr>
        <w:pStyle w:val="TOC2"/>
        <w:rPr>
          <w:rFonts w:asciiTheme="minorHAnsi" w:hAnsiTheme="minorHAnsi"/>
        </w:rPr>
      </w:pPr>
      <w:r w:rsidRPr="00083954">
        <w:t>Application Checklist…………………………………………………………………………………………………...5</w:t>
      </w:r>
    </w:p>
    <w:p w14:paraId="4072C5BF" w14:textId="77777777" w:rsidR="00E51942" w:rsidRPr="001075B7" w:rsidRDefault="00E51942" w:rsidP="00E51942">
      <w:pPr>
        <w:pStyle w:val="TOC2"/>
        <w:rPr>
          <w:b/>
        </w:rPr>
      </w:pPr>
      <w:r w:rsidRPr="001075B7">
        <w:rPr>
          <w:b/>
        </w:rPr>
        <w:t>Application</w:t>
      </w:r>
    </w:p>
    <w:p w14:paraId="0E18F626" w14:textId="77777777" w:rsidR="001C31B2" w:rsidRPr="00083954" w:rsidRDefault="00227E37" w:rsidP="00E51942">
      <w:pPr>
        <w:pStyle w:val="TOC2"/>
        <w:rPr>
          <w:rFonts w:asciiTheme="minorHAnsi" w:hAnsiTheme="minorHAnsi"/>
        </w:rPr>
      </w:pPr>
      <w:hyperlink w:anchor="_Toc433631996" w:history="1">
        <w:r w:rsidR="001C31B2" w:rsidRPr="00083954">
          <w:rPr>
            <w:rStyle w:val="Hyperlink"/>
          </w:rPr>
          <w:t>Section 1: Research Summary</w:t>
        </w:r>
        <w:r w:rsidR="001C31B2" w:rsidRPr="00083954">
          <w:rPr>
            <w:webHidden/>
          </w:rPr>
          <w:tab/>
        </w:r>
        <w:r w:rsidR="00083954" w:rsidRPr="00083954">
          <w:rPr>
            <w:webHidden/>
          </w:rPr>
          <w:t>6</w:t>
        </w:r>
      </w:hyperlink>
    </w:p>
    <w:p w14:paraId="6EA7C766" w14:textId="77777777" w:rsidR="001C31B2" w:rsidRPr="00083954" w:rsidRDefault="00227E37" w:rsidP="00E51942">
      <w:pPr>
        <w:pStyle w:val="TOC2"/>
        <w:rPr>
          <w:rFonts w:asciiTheme="minorHAnsi" w:hAnsiTheme="minorHAnsi"/>
        </w:rPr>
      </w:pPr>
      <w:hyperlink w:anchor="_Toc433631997" w:history="1">
        <w:r w:rsidR="001C31B2" w:rsidRPr="00083954">
          <w:rPr>
            <w:rStyle w:val="Hyperlink"/>
          </w:rPr>
          <w:t>Section 2: Data Management Plan</w:t>
        </w:r>
        <w:r w:rsidR="001C31B2" w:rsidRPr="00083954">
          <w:rPr>
            <w:webHidden/>
          </w:rPr>
          <w:tab/>
        </w:r>
        <w:r w:rsidR="00083954" w:rsidRPr="00083954">
          <w:rPr>
            <w:webHidden/>
          </w:rPr>
          <w:t>10</w:t>
        </w:r>
      </w:hyperlink>
    </w:p>
    <w:p w14:paraId="35998BB7" w14:textId="77777777" w:rsidR="001C31B2" w:rsidRPr="00083954" w:rsidRDefault="00227E37" w:rsidP="00E51942">
      <w:pPr>
        <w:pStyle w:val="TOC2"/>
        <w:rPr>
          <w:rFonts w:asciiTheme="minorHAnsi" w:hAnsiTheme="minorHAnsi"/>
        </w:rPr>
      </w:pPr>
      <w:hyperlink w:anchor="_Toc433631998" w:history="1">
        <w:r w:rsidR="001C31B2" w:rsidRPr="00083954">
          <w:rPr>
            <w:rStyle w:val="Hyperlink"/>
          </w:rPr>
          <w:t>Section 3: Project Team</w:t>
        </w:r>
        <w:r w:rsidR="001C31B2" w:rsidRPr="00083954">
          <w:rPr>
            <w:webHidden/>
          </w:rPr>
          <w:tab/>
        </w:r>
        <w:r w:rsidR="001C31B2" w:rsidRPr="00083954">
          <w:rPr>
            <w:webHidden/>
          </w:rPr>
          <w:fldChar w:fldCharType="begin"/>
        </w:r>
        <w:r w:rsidR="001C31B2" w:rsidRPr="00083954">
          <w:rPr>
            <w:webHidden/>
          </w:rPr>
          <w:instrText xml:space="preserve"> PAGEREF _Toc433631998 \h </w:instrText>
        </w:r>
        <w:r w:rsidR="001C31B2" w:rsidRPr="00083954">
          <w:rPr>
            <w:webHidden/>
          </w:rPr>
        </w:r>
        <w:r w:rsidR="001C31B2" w:rsidRPr="00083954">
          <w:rPr>
            <w:webHidden/>
          </w:rPr>
          <w:fldChar w:fldCharType="separate"/>
        </w:r>
        <w:r w:rsidR="00A525EA">
          <w:rPr>
            <w:webHidden/>
          </w:rPr>
          <w:t>15</w:t>
        </w:r>
        <w:r w:rsidR="001C31B2" w:rsidRPr="00083954">
          <w:rPr>
            <w:webHidden/>
          </w:rPr>
          <w:fldChar w:fldCharType="end"/>
        </w:r>
      </w:hyperlink>
    </w:p>
    <w:p w14:paraId="5E91C877" w14:textId="77777777" w:rsidR="001C31B2" w:rsidRPr="00083954" w:rsidRDefault="00227E37" w:rsidP="00E51942">
      <w:pPr>
        <w:pStyle w:val="TOC2"/>
        <w:rPr>
          <w:rFonts w:asciiTheme="minorHAnsi" w:hAnsiTheme="minorHAnsi"/>
        </w:rPr>
      </w:pPr>
      <w:hyperlink w:anchor="_Toc433631999" w:history="1">
        <w:r w:rsidR="001C31B2" w:rsidRPr="00083954">
          <w:rPr>
            <w:rStyle w:val="Hyperlink"/>
          </w:rPr>
          <w:t>Section 4: Data Procurement and Price</w:t>
        </w:r>
        <w:r w:rsidR="001C31B2" w:rsidRPr="00083954">
          <w:rPr>
            <w:webHidden/>
          </w:rPr>
          <w:tab/>
        </w:r>
        <w:r w:rsidR="001C31B2" w:rsidRPr="00083954">
          <w:rPr>
            <w:webHidden/>
          </w:rPr>
          <w:fldChar w:fldCharType="begin"/>
        </w:r>
        <w:r w:rsidR="001C31B2" w:rsidRPr="00083954">
          <w:rPr>
            <w:webHidden/>
          </w:rPr>
          <w:instrText xml:space="preserve"> PAGEREF _Toc433631999 \h </w:instrText>
        </w:r>
        <w:r w:rsidR="001C31B2" w:rsidRPr="00083954">
          <w:rPr>
            <w:webHidden/>
          </w:rPr>
        </w:r>
        <w:r w:rsidR="001C31B2" w:rsidRPr="00083954">
          <w:rPr>
            <w:webHidden/>
          </w:rPr>
          <w:fldChar w:fldCharType="separate"/>
        </w:r>
        <w:r w:rsidR="00A525EA">
          <w:rPr>
            <w:webHidden/>
          </w:rPr>
          <w:t>19</w:t>
        </w:r>
        <w:r w:rsidR="001C31B2" w:rsidRPr="00083954">
          <w:rPr>
            <w:webHidden/>
          </w:rPr>
          <w:fldChar w:fldCharType="end"/>
        </w:r>
      </w:hyperlink>
    </w:p>
    <w:p w14:paraId="19C46708" w14:textId="77777777" w:rsidR="001C31B2" w:rsidRPr="00083954" w:rsidRDefault="00227E37" w:rsidP="00E51942">
      <w:pPr>
        <w:pStyle w:val="TOC2"/>
        <w:rPr>
          <w:rFonts w:asciiTheme="minorHAnsi" w:hAnsiTheme="minorHAnsi"/>
        </w:rPr>
      </w:pPr>
      <w:hyperlink w:anchor="_Toc433632000" w:history="1">
        <w:r w:rsidR="001C31B2" w:rsidRPr="00083954">
          <w:rPr>
            <w:rStyle w:val="Hyperlink"/>
          </w:rPr>
          <w:t>Section 5: Data Transmission and Receipt</w:t>
        </w:r>
        <w:r w:rsidR="001C31B2" w:rsidRPr="00083954">
          <w:rPr>
            <w:webHidden/>
          </w:rPr>
          <w:tab/>
        </w:r>
        <w:r w:rsidR="001C31B2" w:rsidRPr="00083954">
          <w:rPr>
            <w:webHidden/>
          </w:rPr>
          <w:fldChar w:fldCharType="begin"/>
        </w:r>
        <w:r w:rsidR="001C31B2" w:rsidRPr="00083954">
          <w:rPr>
            <w:webHidden/>
          </w:rPr>
          <w:instrText xml:space="preserve"> PAGEREF _Toc433632000 \h </w:instrText>
        </w:r>
        <w:r w:rsidR="001C31B2" w:rsidRPr="00083954">
          <w:rPr>
            <w:webHidden/>
          </w:rPr>
        </w:r>
        <w:r w:rsidR="001C31B2" w:rsidRPr="00083954">
          <w:rPr>
            <w:webHidden/>
          </w:rPr>
          <w:fldChar w:fldCharType="separate"/>
        </w:r>
        <w:r w:rsidR="00A525EA">
          <w:rPr>
            <w:webHidden/>
          </w:rPr>
          <w:t>20</w:t>
        </w:r>
        <w:r w:rsidR="001C31B2" w:rsidRPr="00083954">
          <w:rPr>
            <w:webHidden/>
          </w:rPr>
          <w:fldChar w:fldCharType="end"/>
        </w:r>
      </w:hyperlink>
    </w:p>
    <w:bookmarkStart w:id="0" w:name="_Hlk489364518"/>
    <w:p w14:paraId="1EB163AB" w14:textId="77777777" w:rsidR="001C31B2" w:rsidRDefault="00200FEF" w:rsidP="00E51942">
      <w:pPr>
        <w:pStyle w:val="TOC2"/>
      </w:pPr>
      <w:r>
        <w:fldChar w:fldCharType="begin"/>
      </w:r>
      <w:r>
        <w:instrText xml:space="preserve"> HYPERLINK \l "_Toc433632001" </w:instrText>
      </w:r>
      <w:r>
        <w:fldChar w:fldCharType="separate"/>
      </w:r>
      <w:r w:rsidR="001C31B2" w:rsidRPr="00083954">
        <w:rPr>
          <w:rStyle w:val="Hyperlink"/>
        </w:rPr>
        <w:t>Section 6: Signatures</w:t>
      </w:r>
      <w:r w:rsidR="001C31B2" w:rsidRPr="00083954">
        <w:rPr>
          <w:webHidden/>
        </w:rPr>
        <w:tab/>
      </w:r>
      <w:r w:rsidR="001C31B2" w:rsidRPr="00083954">
        <w:rPr>
          <w:webHidden/>
        </w:rPr>
        <w:fldChar w:fldCharType="begin"/>
      </w:r>
      <w:r w:rsidR="001C31B2" w:rsidRPr="00083954">
        <w:rPr>
          <w:webHidden/>
        </w:rPr>
        <w:instrText xml:space="preserve"> PAGEREF _Toc433632001 \h </w:instrText>
      </w:r>
      <w:r w:rsidR="001C31B2" w:rsidRPr="00083954">
        <w:rPr>
          <w:webHidden/>
        </w:rPr>
      </w:r>
      <w:r w:rsidR="001C31B2" w:rsidRPr="00083954">
        <w:rPr>
          <w:webHidden/>
        </w:rPr>
        <w:fldChar w:fldCharType="separate"/>
      </w:r>
      <w:r w:rsidR="00A525EA">
        <w:rPr>
          <w:webHidden/>
        </w:rPr>
        <w:t>21</w:t>
      </w:r>
      <w:r w:rsidR="001C31B2" w:rsidRPr="00083954">
        <w:rPr>
          <w:webHidden/>
        </w:rPr>
        <w:fldChar w:fldCharType="end"/>
      </w:r>
      <w:r>
        <w:fldChar w:fldCharType="end"/>
      </w:r>
    </w:p>
    <w:bookmarkEnd w:id="0"/>
    <w:p w14:paraId="16494EB9" w14:textId="77777777" w:rsidR="007F0A54" w:rsidRDefault="007F0A54" w:rsidP="007F0A54">
      <w:pPr>
        <w:pStyle w:val="TOC2"/>
      </w:pPr>
      <w:r>
        <w:fldChar w:fldCharType="begin"/>
      </w:r>
      <w:r>
        <w:instrText xml:space="preserve"> HYPERLINK \l "_Toc433632001" </w:instrText>
      </w:r>
      <w:r>
        <w:fldChar w:fldCharType="separate"/>
      </w:r>
      <w:r w:rsidRPr="00200FEF">
        <w:rPr>
          <w:rStyle w:val="Hyperlink"/>
          <w:b/>
        </w:rPr>
        <w:t>G</w:t>
      </w:r>
      <w:r w:rsidR="001A436F">
        <w:rPr>
          <w:rStyle w:val="Hyperlink"/>
          <w:b/>
        </w:rPr>
        <w:t xml:space="preserve">MCB Processing </w:t>
      </w:r>
      <w:r w:rsidR="008B143F">
        <w:rPr>
          <w:rStyle w:val="Hyperlink"/>
          <w:b/>
        </w:rPr>
        <w:t>Section</w:t>
      </w:r>
      <w:r w:rsidRPr="00083954">
        <w:rPr>
          <w:webHidden/>
        </w:rPr>
        <w:tab/>
      </w:r>
      <w:r w:rsidR="008227C6">
        <w:rPr>
          <w:webHidden/>
        </w:rPr>
        <w:t>21</w:t>
      </w:r>
      <w:r>
        <w:fldChar w:fldCharType="end"/>
      </w:r>
    </w:p>
    <w:p w14:paraId="155DBA25" w14:textId="77777777" w:rsidR="007F0A54" w:rsidRPr="007F0A54" w:rsidRDefault="007F0A54" w:rsidP="007F0A54"/>
    <w:p w14:paraId="47BAD3FD" w14:textId="77777777" w:rsidR="007F0A54" w:rsidRPr="007F0A54" w:rsidRDefault="007F0A54" w:rsidP="007F0A54"/>
    <w:p w14:paraId="656373BD" w14:textId="77777777" w:rsidR="00F324AC" w:rsidRPr="00DD07B1" w:rsidRDefault="00E940CE">
      <w:pPr>
        <w:pStyle w:val="Heading1"/>
        <w:rPr>
          <w:rStyle w:val="Heading2Char1"/>
        </w:rPr>
        <w:sectPr w:rsidR="00F324AC" w:rsidRPr="00DD07B1" w:rsidSect="00886419">
          <w:footnotePr>
            <w:numStart w:val="2"/>
          </w:footnotePr>
          <w:pgSz w:w="12240" w:h="15840" w:code="1"/>
          <w:pgMar w:top="1152" w:right="1440" w:bottom="1152" w:left="1440" w:header="720" w:footer="720" w:gutter="0"/>
          <w:pgNumType w:start="1"/>
          <w:cols w:space="720"/>
          <w:docGrid w:linePitch="326"/>
        </w:sectPr>
      </w:pPr>
      <w:r w:rsidRPr="00A843BF">
        <w:rPr>
          <w:rStyle w:val="Heading2Char1"/>
        </w:rPr>
        <w:fldChar w:fldCharType="end"/>
      </w:r>
    </w:p>
    <w:p w14:paraId="335C09E7" w14:textId="77777777" w:rsidR="008A60E7" w:rsidRPr="001C31B2" w:rsidRDefault="00E5333F" w:rsidP="001C31B2">
      <w:pPr>
        <w:pStyle w:val="Heading1"/>
      </w:pPr>
      <w:bookmarkStart w:id="1" w:name="_Toc431912594"/>
      <w:bookmarkStart w:id="2" w:name="_Toc433631990"/>
      <w:r w:rsidRPr="00856E03">
        <w:rPr>
          <w:sz w:val="32"/>
          <w:szCs w:val="32"/>
        </w:rPr>
        <w:lastRenderedPageBreak/>
        <w:t>A</w:t>
      </w:r>
      <w:bookmarkEnd w:id="1"/>
      <w:bookmarkEnd w:id="2"/>
      <w:r w:rsidR="000D07FB" w:rsidRPr="00856E03">
        <w:rPr>
          <w:sz w:val="32"/>
          <w:szCs w:val="32"/>
        </w:rPr>
        <w:t>PPLICATION</w:t>
      </w:r>
      <w:r w:rsidR="000D07FB">
        <w:t xml:space="preserve"> INSTRUCTIONS</w:t>
      </w:r>
    </w:p>
    <w:p w14:paraId="6CF4C080" w14:textId="77777777" w:rsidR="00E5333F" w:rsidRPr="00856E03" w:rsidRDefault="00E5333F" w:rsidP="00F06777">
      <w:pPr>
        <w:pStyle w:val="Heading2"/>
        <w:rPr>
          <w:sz w:val="28"/>
          <w:szCs w:val="28"/>
        </w:rPr>
      </w:pPr>
      <w:bookmarkStart w:id="3" w:name="_Toc431912595"/>
      <w:bookmarkStart w:id="4" w:name="_Toc433631991"/>
      <w:r w:rsidRPr="00856E03">
        <w:rPr>
          <w:sz w:val="28"/>
          <w:szCs w:val="28"/>
        </w:rPr>
        <w:t>Introduction</w:t>
      </w:r>
      <w:bookmarkEnd w:id="3"/>
      <w:bookmarkEnd w:id="4"/>
    </w:p>
    <w:p w14:paraId="0489E9B0" w14:textId="77777777" w:rsidR="0088711A" w:rsidRDefault="0088711A" w:rsidP="006A07EF">
      <w:pPr>
        <w:pStyle w:val="NormalWeb"/>
        <w:shd w:val="clear" w:color="auto" w:fill="FFFFFF"/>
        <w:rPr>
          <w:rFonts w:asciiTheme="minorHAnsi" w:hAnsiTheme="minorHAnsi" w:cs="Arial"/>
          <w:u w:val="single"/>
          <w:lang w:val="en"/>
        </w:rPr>
      </w:pPr>
    </w:p>
    <w:p w14:paraId="39D6A9BA" w14:textId="77777777" w:rsidR="0088711A" w:rsidRPr="009A066C" w:rsidRDefault="00733A80" w:rsidP="006A07EF">
      <w:pPr>
        <w:pStyle w:val="NormalWeb"/>
        <w:shd w:val="clear" w:color="auto" w:fill="FFFFFF"/>
        <w:rPr>
          <w:rFonts w:asciiTheme="minorHAnsi" w:hAnsiTheme="minorHAnsi" w:cs="Arial"/>
          <w:u w:val="single"/>
          <w:lang w:val="en"/>
        </w:rPr>
      </w:pPr>
      <w:r>
        <w:rPr>
          <w:rFonts w:asciiTheme="minorHAnsi" w:hAnsiTheme="minorHAnsi" w:cs="Arial"/>
          <w:u w:val="single"/>
          <w:lang w:val="en"/>
        </w:rPr>
        <w:t xml:space="preserve">The </w:t>
      </w:r>
      <w:r w:rsidR="0088711A" w:rsidRPr="009A066C">
        <w:rPr>
          <w:rFonts w:asciiTheme="minorHAnsi" w:hAnsiTheme="minorHAnsi" w:cs="Arial"/>
          <w:u w:val="single"/>
          <w:lang w:val="en"/>
        </w:rPr>
        <w:t>V</w:t>
      </w:r>
      <w:r>
        <w:rPr>
          <w:rFonts w:asciiTheme="minorHAnsi" w:hAnsiTheme="minorHAnsi" w:cs="Arial"/>
          <w:u w:val="single"/>
          <w:lang w:val="en"/>
        </w:rPr>
        <w:t xml:space="preserve">ermont </w:t>
      </w:r>
      <w:r w:rsidR="0088711A" w:rsidRPr="009A066C">
        <w:rPr>
          <w:rFonts w:asciiTheme="minorHAnsi" w:hAnsiTheme="minorHAnsi" w:cs="Arial"/>
          <w:u w:val="single"/>
          <w:lang w:val="en"/>
        </w:rPr>
        <w:t>H</w:t>
      </w:r>
      <w:r>
        <w:rPr>
          <w:rFonts w:asciiTheme="minorHAnsi" w:hAnsiTheme="minorHAnsi" w:cs="Arial"/>
          <w:u w:val="single"/>
          <w:lang w:val="en"/>
        </w:rPr>
        <w:t xml:space="preserve">ealth </w:t>
      </w:r>
      <w:r w:rsidR="0088711A" w:rsidRPr="009A066C">
        <w:rPr>
          <w:rFonts w:asciiTheme="minorHAnsi" w:hAnsiTheme="minorHAnsi" w:cs="Arial"/>
          <w:u w:val="single"/>
          <w:lang w:val="en"/>
        </w:rPr>
        <w:t>C</w:t>
      </w:r>
      <w:r>
        <w:rPr>
          <w:rFonts w:asciiTheme="minorHAnsi" w:hAnsiTheme="minorHAnsi" w:cs="Arial"/>
          <w:u w:val="single"/>
          <w:lang w:val="en"/>
        </w:rPr>
        <w:t xml:space="preserve">are </w:t>
      </w:r>
      <w:r w:rsidR="0088711A" w:rsidRPr="009A066C">
        <w:rPr>
          <w:rFonts w:asciiTheme="minorHAnsi" w:hAnsiTheme="minorHAnsi" w:cs="Arial"/>
          <w:u w:val="single"/>
          <w:lang w:val="en"/>
        </w:rPr>
        <w:t>U</w:t>
      </w:r>
      <w:r>
        <w:rPr>
          <w:rFonts w:asciiTheme="minorHAnsi" w:hAnsiTheme="minorHAnsi" w:cs="Arial"/>
          <w:u w:val="single"/>
          <w:lang w:val="en"/>
        </w:rPr>
        <w:t xml:space="preserve">niform </w:t>
      </w:r>
      <w:r w:rsidR="0088711A" w:rsidRPr="009A066C">
        <w:rPr>
          <w:rFonts w:asciiTheme="minorHAnsi" w:hAnsiTheme="minorHAnsi" w:cs="Arial"/>
          <w:u w:val="single"/>
          <w:lang w:val="en"/>
        </w:rPr>
        <w:t>R</w:t>
      </w:r>
      <w:r>
        <w:rPr>
          <w:rFonts w:asciiTheme="minorHAnsi" w:hAnsiTheme="minorHAnsi" w:cs="Arial"/>
          <w:u w:val="single"/>
          <w:lang w:val="en"/>
        </w:rPr>
        <w:t xml:space="preserve">eporting and </w:t>
      </w:r>
      <w:r w:rsidR="0088711A" w:rsidRPr="009A066C">
        <w:rPr>
          <w:rFonts w:asciiTheme="minorHAnsi" w:hAnsiTheme="minorHAnsi" w:cs="Arial"/>
          <w:u w:val="single"/>
          <w:lang w:val="en"/>
        </w:rPr>
        <w:t>E</w:t>
      </w:r>
      <w:r>
        <w:rPr>
          <w:rFonts w:asciiTheme="minorHAnsi" w:hAnsiTheme="minorHAnsi" w:cs="Arial"/>
          <w:u w:val="single"/>
          <w:lang w:val="en"/>
        </w:rPr>
        <w:t xml:space="preserve">valuation </w:t>
      </w:r>
      <w:r w:rsidR="0088711A" w:rsidRPr="009A066C">
        <w:rPr>
          <w:rFonts w:asciiTheme="minorHAnsi" w:hAnsiTheme="minorHAnsi" w:cs="Arial"/>
          <w:u w:val="single"/>
          <w:lang w:val="en"/>
        </w:rPr>
        <w:t>S</w:t>
      </w:r>
      <w:r>
        <w:rPr>
          <w:rFonts w:asciiTheme="minorHAnsi" w:hAnsiTheme="minorHAnsi" w:cs="Arial"/>
          <w:u w:val="single"/>
          <w:lang w:val="en"/>
        </w:rPr>
        <w:t>ystem (VHCURES)</w:t>
      </w:r>
    </w:p>
    <w:p w14:paraId="7B3A2586" w14:textId="77777777" w:rsidR="00426D92" w:rsidRPr="00426D92" w:rsidRDefault="00E860DF" w:rsidP="00426D92">
      <w:pPr>
        <w:pStyle w:val="NormalWeb"/>
        <w:shd w:val="clear" w:color="auto" w:fill="FFFFFF"/>
        <w:rPr>
          <w:rFonts w:asciiTheme="minorHAnsi" w:hAnsiTheme="minorHAnsi" w:cs="Arial"/>
          <w:lang w:val="en"/>
        </w:rPr>
      </w:pPr>
      <w:r w:rsidRPr="006A07EF">
        <w:rPr>
          <w:rFonts w:asciiTheme="minorHAnsi" w:hAnsiTheme="minorHAnsi" w:cs="Arial"/>
          <w:lang w:val="en"/>
        </w:rPr>
        <w:t>The Vermont legislature authorized the collect</w:t>
      </w:r>
      <w:r w:rsidR="00E81821" w:rsidRPr="006A07EF">
        <w:rPr>
          <w:rFonts w:asciiTheme="minorHAnsi" w:hAnsiTheme="minorHAnsi" w:cs="Arial"/>
          <w:lang w:val="en"/>
        </w:rPr>
        <w:t>ion of</w:t>
      </w:r>
      <w:r w:rsidRPr="006A07EF">
        <w:rPr>
          <w:rFonts w:asciiTheme="minorHAnsi" w:hAnsiTheme="minorHAnsi" w:cs="Arial"/>
          <w:lang w:val="en"/>
        </w:rPr>
        <w:t xml:space="preserve"> eligibility and claims data for Vermont</w:t>
      </w:r>
      <w:r w:rsidR="00CF68EB">
        <w:rPr>
          <w:rFonts w:asciiTheme="minorHAnsi" w:hAnsiTheme="minorHAnsi" w:cs="Arial"/>
          <w:lang w:val="en"/>
        </w:rPr>
        <w:t xml:space="preserve"> residents </w:t>
      </w:r>
      <w:r w:rsidR="00426D92">
        <w:rPr>
          <w:rFonts w:asciiTheme="minorHAnsi" w:hAnsiTheme="minorHAnsi" w:cs="Arial"/>
          <w:lang w:val="en"/>
        </w:rPr>
        <w:t xml:space="preserve">to enable the Green </w:t>
      </w:r>
      <w:r w:rsidR="00CF68EB">
        <w:rPr>
          <w:rFonts w:asciiTheme="minorHAnsi" w:hAnsiTheme="minorHAnsi" w:cs="Arial"/>
          <w:lang w:val="en"/>
        </w:rPr>
        <w:t xml:space="preserve">Mountain Care Board (GMCB) </w:t>
      </w:r>
      <w:r w:rsidR="00426D92" w:rsidRPr="00426D92">
        <w:rPr>
          <w:rFonts w:asciiTheme="minorHAnsi" w:hAnsiTheme="minorHAnsi" w:cs="Arial"/>
          <w:lang w:val="en"/>
        </w:rPr>
        <w:t xml:space="preserve">to carry out </w:t>
      </w:r>
      <w:r w:rsidR="00426D92">
        <w:rPr>
          <w:rFonts w:asciiTheme="minorHAnsi" w:hAnsiTheme="minorHAnsi" w:cs="Arial"/>
          <w:lang w:val="en"/>
        </w:rPr>
        <w:t xml:space="preserve">its statutory duties that include </w:t>
      </w:r>
      <w:r w:rsidR="00426D92" w:rsidRPr="00426D92">
        <w:rPr>
          <w:rFonts w:asciiTheme="minorHAnsi" w:hAnsiTheme="minorHAnsi" w:cs="Arial"/>
          <w:lang w:val="en"/>
        </w:rPr>
        <w:t>determining the capacity and distribution of existing resources; identifying health care needs and</w:t>
      </w:r>
      <w:r w:rsidR="00426D92">
        <w:rPr>
          <w:rFonts w:asciiTheme="minorHAnsi" w:hAnsiTheme="minorHAnsi" w:cs="Arial"/>
          <w:lang w:val="en"/>
        </w:rPr>
        <w:t xml:space="preserve"> informing health care policy; </w:t>
      </w:r>
      <w:r w:rsidR="00426D92" w:rsidRPr="00426D92">
        <w:rPr>
          <w:rFonts w:asciiTheme="minorHAnsi" w:hAnsiTheme="minorHAnsi" w:cs="Arial"/>
          <w:lang w:val="en"/>
        </w:rPr>
        <w:t>evaluating the effectiveness of intervention programs on improving patient outcomes; comparing costs between various trea</w:t>
      </w:r>
      <w:r w:rsidR="00426D92">
        <w:rPr>
          <w:rFonts w:asciiTheme="minorHAnsi" w:hAnsiTheme="minorHAnsi" w:cs="Arial"/>
          <w:lang w:val="en"/>
        </w:rPr>
        <w:t xml:space="preserve">tment settings and approaches; </w:t>
      </w:r>
      <w:r w:rsidR="00426D92" w:rsidRPr="00426D92">
        <w:rPr>
          <w:rFonts w:asciiTheme="minorHAnsi" w:hAnsiTheme="minorHAnsi" w:cs="Arial"/>
          <w:lang w:val="en"/>
        </w:rPr>
        <w:t xml:space="preserve">providing information to consumers and </w:t>
      </w:r>
      <w:r w:rsidR="00426D92">
        <w:rPr>
          <w:rFonts w:asciiTheme="minorHAnsi" w:hAnsiTheme="minorHAnsi" w:cs="Arial"/>
          <w:lang w:val="en"/>
        </w:rPr>
        <w:t xml:space="preserve">purchasers of health care; and </w:t>
      </w:r>
      <w:r w:rsidR="00426D92" w:rsidRPr="00426D92">
        <w:rPr>
          <w:rFonts w:asciiTheme="minorHAnsi" w:hAnsiTheme="minorHAnsi" w:cs="Arial"/>
          <w:lang w:val="en"/>
        </w:rPr>
        <w:t xml:space="preserve">improving the quality and affordability of patient health care and health care coverage. </w:t>
      </w:r>
      <w:r w:rsidR="007D65DE">
        <w:rPr>
          <w:rFonts w:asciiTheme="minorHAnsi" w:hAnsiTheme="minorHAnsi" w:cs="Arial"/>
          <w:lang w:val="en"/>
        </w:rPr>
        <w:t>(</w:t>
      </w:r>
      <w:r w:rsidR="00CF68EB" w:rsidRPr="00CF68EB">
        <w:rPr>
          <w:rFonts w:asciiTheme="minorHAnsi" w:hAnsiTheme="minorHAnsi" w:cs="Arial"/>
          <w:lang w:val="en"/>
        </w:rPr>
        <w:t>18 V.S.A. § 9410</w:t>
      </w:r>
      <w:r w:rsidR="00CF68EB">
        <w:rPr>
          <w:rFonts w:asciiTheme="minorHAnsi" w:hAnsiTheme="minorHAnsi" w:cs="Arial"/>
          <w:lang w:val="en"/>
        </w:rPr>
        <w:t>)</w:t>
      </w:r>
    </w:p>
    <w:p w14:paraId="00BE8789" w14:textId="77777777" w:rsidR="00884A95" w:rsidRDefault="00884A95" w:rsidP="00426D92">
      <w:pPr>
        <w:pStyle w:val="NormalWeb"/>
        <w:shd w:val="clear" w:color="auto" w:fill="FFFFFF"/>
        <w:rPr>
          <w:rFonts w:asciiTheme="minorHAnsi" w:hAnsiTheme="minorHAnsi" w:cs="Arial"/>
          <w:lang w:val="en"/>
        </w:rPr>
      </w:pPr>
      <w:r>
        <w:rPr>
          <w:rFonts w:asciiTheme="minorHAnsi" w:hAnsiTheme="minorHAnsi" w:cs="Arial"/>
          <w:lang w:val="en"/>
        </w:rPr>
        <w:t>T</w:t>
      </w:r>
      <w:r w:rsidR="00CF68EB">
        <w:rPr>
          <w:rFonts w:asciiTheme="minorHAnsi" w:hAnsiTheme="minorHAnsi" w:cs="Arial"/>
          <w:lang w:val="en"/>
        </w:rPr>
        <w:t xml:space="preserve">he GMCB is required </w:t>
      </w:r>
      <w:r w:rsidR="00426D92" w:rsidRPr="00426D92">
        <w:rPr>
          <w:rFonts w:asciiTheme="minorHAnsi" w:hAnsiTheme="minorHAnsi" w:cs="Arial"/>
          <w:lang w:val="en"/>
        </w:rPr>
        <w:t>to</w:t>
      </w:r>
      <w:r>
        <w:rPr>
          <w:rFonts w:asciiTheme="minorHAnsi" w:hAnsiTheme="minorHAnsi" w:cs="Arial"/>
          <w:lang w:val="en"/>
        </w:rPr>
        <w:t xml:space="preserve"> make the VHCURES data </w:t>
      </w:r>
      <w:r w:rsidR="008050A6">
        <w:rPr>
          <w:rFonts w:asciiTheme="minorHAnsi" w:hAnsiTheme="minorHAnsi" w:cs="Arial"/>
          <w:lang w:val="en"/>
        </w:rPr>
        <w:t xml:space="preserve">and information </w:t>
      </w:r>
      <w:r w:rsidR="00426D92" w:rsidRPr="00426D92">
        <w:rPr>
          <w:rFonts w:asciiTheme="minorHAnsi" w:hAnsiTheme="minorHAnsi" w:cs="Arial"/>
          <w:lang w:val="en"/>
        </w:rPr>
        <w:t>available as a resource for individuals and entities to continuously review health care utilization, expenditur</w:t>
      </w:r>
      <w:r>
        <w:rPr>
          <w:rFonts w:asciiTheme="minorHAnsi" w:hAnsiTheme="minorHAnsi" w:cs="Arial"/>
          <w:lang w:val="en"/>
        </w:rPr>
        <w:t xml:space="preserve">es, and performance in Vermont </w:t>
      </w:r>
      <w:r w:rsidRPr="00884A95">
        <w:rPr>
          <w:rFonts w:asciiTheme="minorHAnsi" w:hAnsiTheme="minorHAnsi" w:cs="Arial"/>
          <w:lang w:val="en"/>
        </w:rPr>
        <w:t>to the extent permitted by the Health Information Portability and Accountability Act (HIPAA) and other pertinent state and federal laws.</w:t>
      </w:r>
    </w:p>
    <w:p w14:paraId="28623E01" w14:textId="77777777" w:rsidR="00C054DB" w:rsidRDefault="00CF68EB" w:rsidP="00426D92">
      <w:pPr>
        <w:pStyle w:val="NormalWeb"/>
        <w:shd w:val="clear" w:color="auto" w:fill="FFFFFF"/>
        <w:rPr>
          <w:rFonts w:asciiTheme="minorHAnsi" w:hAnsiTheme="minorHAnsi" w:cs="Arial"/>
          <w:lang w:val="en"/>
        </w:rPr>
      </w:pPr>
      <w:r>
        <w:rPr>
          <w:rFonts w:asciiTheme="minorHAnsi" w:hAnsiTheme="minorHAnsi" w:cs="Arial"/>
          <w:lang w:val="en"/>
        </w:rPr>
        <w:t xml:space="preserve">The </w:t>
      </w:r>
      <w:r w:rsidR="00884A95">
        <w:rPr>
          <w:rFonts w:asciiTheme="minorHAnsi" w:hAnsiTheme="minorHAnsi" w:cs="Arial"/>
          <w:lang w:val="en"/>
        </w:rPr>
        <w:t>c</w:t>
      </w:r>
      <w:r w:rsidR="00884A95" w:rsidRPr="00884A95">
        <w:rPr>
          <w:rFonts w:asciiTheme="minorHAnsi" w:hAnsiTheme="minorHAnsi" w:cs="Arial"/>
          <w:lang w:val="en"/>
        </w:rPr>
        <w:t>laims a</w:t>
      </w:r>
      <w:r w:rsidR="00884A95">
        <w:rPr>
          <w:rFonts w:asciiTheme="minorHAnsi" w:hAnsiTheme="minorHAnsi" w:cs="Arial"/>
          <w:lang w:val="en"/>
        </w:rPr>
        <w:t xml:space="preserve">nd eligibility data available under </w:t>
      </w:r>
      <w:r w:rsidR="0014603D">
        <w:rPr>
          <w:rFonts w:asciiTheme="minorHAnsi" w:hAnsiTheme="minorHAnsi" w:cs="Arial"/>
          <w:lang w:val="en"/>
        </w:rPr>
        <w:t xml:space="preserve">a </w:t>
      </w:r>
      <w:r w:rsidR="00884A95" w:rsidRPr="00884A95">
        <w:rPr>
          <w:rFonts w:asciiTheme="minorHAnsi" w:hAnsiTheme="minorHAnsi" w:cs="Arial"/>
          <w:lang w:val="en"/>
        </w:rPr>
        <w:t>data use agreement can be broadly groupe</w:t>
      </w:r>
      <w:r w:rsidR="0014603D">
        <w:rPr>
          <w:rFonts w:asciiTheme="minorHAnsi" w:hAnsiTheme="minorHAnsi" w:cs="Arial"/>
          <w:lang w:val="en"/>
        </w:rPr>
        <w:t xml:space="preserve">d into three lines of business including </w:t>
      </w:r>
      <w:r w:rsidR="00884A95" w:rsidRPr="00884A95">
        <w:rPr>
          <w:rFonts w:asciiTheme="minorHAnsi" w:hAnsiTheme="minorHAnsi" w:cs="Arial"/>
          <w:lang w:val="en"/>
        </w:rPr>
        <w:t>commercial, Medicaid, and Medicare. The GMCB has i</w:t>
      </w:r>
      <w:r w:rsidR="00884A95">
        <w:rPr>
          <w:rFonts w:asciiTheme="minorHAnsi" w:hAnsiTheme="minorHAnsi" w:cs="Arial"/>
          <w:lang w:val="en"/>
        </w:rPr>
        <w:t xml:space="preserve">ndependent discretion to make decisions regarding the use and disclosure of commercial insurer data. </w:t>
      </w:r>
      <w:r w:rsidR="00196111">
        <w:rPr>
          <w:rFonts w:asciiTheme="minorHAnsi" w:hAnsiTheme="minorHAnsi" w:cs="Arial"/>
          <w:lang w:val="en"/>
        </w:rPr>
        <w:t>The Department of Vermont Health Access (</w:t>
      </w:r>
      <w:r w:rsidR="00884A95" w:rsidRPr="00884A95">
        <w:rPr>
          <w:rFonts w:asciiTheme="minorHAnsi" w:hAnsiTheme="minorHAnsi" w:cs="Arial"/>
          <w:lang w:val="en"/>
        </w:rPr>
        <w:t>DVHA</w:t>
      </w:r>
      <w:r w:rsidR="00196111">
        <w:rPr>
          <w:rFonts w:asciiTheme="minorHAnsi" w:hAnsiTheme="minorHAnsi" w:cs="Arial"/>
          <w:lang w:val="en"/>
        </w:rPr>
        <w:t>)</w:t>
      </w:r>
      <w:r w:rsidR="00884A95" w:rsidRPr="00884A95">
        <w:rPr>
          <w:rFonts w:asciiTheme="minorHAnsi" w:hAnsiTheme="minorHAnsi" w:cs="Arial"/>
          <w:lang w:val="en"/>
        </w:rPr>
        <w:t xml:space="preserve"> and the GMCB share discretion with respect t</w:t>
      </w:r>
      <w:r>
        <w:rPr>
          <w:rFonts w:asciiTheme="minorHAnsi" w:hAnsiTheme="minorHAnsi" w:cs="Arial"/>
          <w:lang w:val="en"/>
        </w:rPr>
        <w:t xml:space="preserve">o the </w:t>
      </w:r>
      <w:r w:rsidR="00884A95">
        <w:rPr>
          <w:rFonts w:asciiTheme="minorHAnsi" w:hAnsiTheme="minorHAnsi" w:cs="Arial"/>
          <w:lang w:val="en"/>
        </w:rPr>
        <w:t>Medicaid data subset.</w:t>
      </w:r>
      <w:r w:rsidR="00884A95" w:rsidRPr="00884A95">
        <w:rPr>
          <w:rFonts w:asciiTheme="minorHAnsi" w:hAnsiTheme="minorHAnsi" w:cs="Arial"/>
          <w:lang w:val="en"/>
        </w:rPr>
        <w:t xml:space="preserve"> DVHA must approve the use and disclosure of Medicaid data and</w:t>
      </w:r>
      <w:r w:rsidR="00884A95">
        <w:rPr>
          <w:rFonts w:asciiTheme="minorHAnsi" w:hAnsiTheme="minorHAnsi" w:cs="Arial"/>
          <w:lang w:val="en"/>
        </w:rPr>
        <w:t xml:space="preserve"> must sign the </w:t>
      </w:r>
      <w:r w:rsidR="00196111">
        <w:rPr>
          <w:rFonts w:asciiTheme="minorHAnsi" w:hAnsiTheme="minorHAnsi" w:cs="Arial"/>
          <w:lang w:val="en"/>
        </w:rPr>
        <w:t>Data Use A</w:t>
      </w:r>
      <w:r w:rsidR="0014603D">
        <w:rPr>
          <w:rFonts w:asciiTheme="minorHAnsi" w:hAnsiTheme="minorHAnsi" w:cs="Arial"/>
          <w:lang w:val="en"/>
        </w:rPr>
        <w:t>greement (</w:t>
      </w:r>
      <w:r w:rsidR="00884A95">
        <w:rPr>
          <w:rFonts w:asciiTheme="minorHAnsi" w:hAnsiTheme="minorHAnsi" w:cs="Arial"/>
          <w:lang w:val="en"/>
        </w:rPr>
        <w:t>DUA</w:t>
      </w:r>
      <w:r w:rsidR="0014603D">
        <w:rPr>
          <w:rFonts w:asciiTheme="minorHAnsi" w:hAnsiTheme="minorHAnsi" w:cs="Arial"/>
          <w:lang w:val="en"/>
        </w:rPr>
        <w:t>)</w:t>
      </w:r>
      <w:r w:rsidR="00884A95">
        <w:rPr>
          <w:rFonts w:asciiTheme="minorHAnsi" w:hAnsiTheme="minorHAnsi" w:cs="Arial"/>
          <w:lang w:val="en"/>
        </w:rPr>
        <w:t xml:space="preserve"> for authorized users of the Medicaid data subset.</w:t>
      </w:r>
      <w:r w:rsidR="0014603D">
        <w:rPr>
          <w:rFonts w:asciiTheme="minorHAnsi" w:hAnsiTheme="minorHAnsi" w:cs="Arial"/>
          <w:lang w:val="en"/>
        </w:rPr>
        <w:t xml:space="preserve"> </w:t>
      </w:r>
      <w:r w:rsidR="00884A95" w:rsidRPr="00884A95">
        <w:rPr>
          <w:rFonts w:asciiTheme="minorHAnsi" w:hAnsiTheme="minorHAnsi" w:cs="Arial"/>
          <w:lang w:val="en"/>
        </w:rPr>
        <w:t xml:space="preserve">Per an agreement with </w:t>
      </w:r>
      <w:r w:rsidR="00C54C86">
        <w:rPr>
          <w:rFonts w:asciiTheme="minorHAnsi" w:hAnsiTheme="minorHAnsi" w:cs="Arial"/>
          <w:lang w:val="en"/>
        </w:rPr>
        <w:t>the federal Centers for Medicare</w:t>
      </w:r>
      <w:r w:rsidR="00597457">
        <w:rPr>
          <w:rFonts w:asciiTheme="minorHAnsi" w:hAnsiTheme="minorHAnsi" w:cs="Arial"/>
          <w:lang w:val="en"/>
        </w:rPr>
        <w:t xml:space="preserve"> and Medicaid Services (</w:t>
      </w:r>
      <w:r w:rsidR="00884A95" w:rsidRPr="00884A95">
        <w:rPr>
          <w:rFonts w:asciiTheme="minorHAnsi" w:hAnsiTheme="minorHAnsi" w:cs="Arial"/>
          <w:lang w:val="en"/>
        </w:rPr>
        <w:t>CMS</w:t>
      </w:r>
      <w:r w:rsidR="00597457">
        <w:rPr>
          <w:rFonts w:asciiTheme="minorHAnsi" w:hAnsiTheme="minorHAnsi" w:cs="Arial"/>
          <w:lang w:val="en"/>
        </w:rPr>
        <w:t>)</w:t>
      </w:r>
      <w:r w:rsidR="00884A95" w:rsidRPr="00884A95">
        <w:rPr>
          <w:rFonts w:asciiTheme="minorHAnsi" w:hAnsiTheme="minorHAnsi" w:cs="Arial"/>
          <w:lang w:val="en"/>
        </w:rPr>
        <w:t xml:space="preserve">, </w:t>
      </w:r>
      <w:r w:rsidR="0014603D">
        <w:rPr>
          <w:rFonts w:asciiTheme="minorHAnsi" w:hAnsiTheme="minorHAnsi" w:cs="Arial"/>
          <w:lang w:val="en"/>
        </w:rPr>
        <w:t xml:space="preserve">the </w:t>
      </w:r>
      <w:r w:rsidR="00884A95" w:rsidRPr="00884A95">
        <w:rPr>
          <w:rFonts w:asciiTheme="minorHAnsi" w:hAnsiTheme="minorHAnsi" w:cs="Arial"/>
          <w:lang w:val="en"/>
        </w:rPr>
        <w:t xml:space="preserve">Medicare data </w:t>
      </w:r>
      <w:r w:rsidR="0014603D">
        <w:rPr>
          <w:rFonts w:asciiTheme="minorHAnsi" w:hAnsiTheme="minorHAnsi" w:cs="Arial"/>
          <w:lang w:val="en"/>
        </w:rPr>
        <w:t xml:space="preserve">subset </w:t>
      </w:r>
      <w:r w:rsidR="00884A95" w:rsidRPr="00884A95">
        <w:rPr>
          <w:rFonts w:asciiTheme="minorHAnsi" w:hAnsiTheme="minorHAnsi" w:cs="Arial"/>
          <w:lang w:val="en"/>
        </w:rPr>
        <w:t>is availabl</w:t>
      </w:r>
      <w:r w:rsidR="0014603D">
        <w:rPr>
          <w:rFonts w:asciiTheme="minorHAnsi" w:hAnsiTheme="minorHAnsi" w:cs="Arial"/>
          <w:lang w:val="en"/>
        </w:rPr>
        <w:t>e only to Vermont State Agencies and entities performing research that is directed and partially funded by the State of Vermont</w:t>
      </w:r>
      <w:r w:rsidR="00884A95" w:rsidRPr="00884A95">
        <w:rPr>
          <w:rFonts w:asciiTheme="minorHAnsi" w:hAnsiTheme="minorHAnsi" w:cs="Arial"/>
          <w:lang w:val="en"/>
        </w:rPr>
        <w:t>.</w:t>
      </w:r>
      <w:r w:rsidR="0014603D">
        <w:rPr>
          <w:rFonts w:asciiTheme="minorHAnsi" w:hAnsiTheme="minorHAnsi" w:cs="Arial"/>
          <w:lang w:val="en"/>
        </w:rPr>
        <w:t xml:space="preserve"> Under a DUA between GMCB and CMS, GMCB has independent discretion to make decisions regarding the use and disclosure of the Medicare data subset by Vermont state agencies.</w:t>
      </w:r>
    </w:p>
    <w:p w14:paraId="5BF17EC9" w14:textId="77777777" w:rsidR="00961FE0" w:rsidRDefault="00961FE0" w:rsidP="00426D92">
      <w:pPr>
        <w:pStyle w:val="NormalWeb"/>
        <w:shd w:val="clear" w:color="auto" w:fill="FFFFFF"/>
        <w:rPr>
          <w:rFonts w:asciiTheme="minorHAnsi" w:hAnsiTheme="minorHAnsi" w:cs="Arial"/>
          <w:lang w:val="en"/>
        </w:rPr>
      </w:pPr>
    </w:p>
    <w:p w14:paraId="5A99C2DE" w14:textId="77777777" w:rsidR="008014E0" w:rsidRDefault="008014E0" w:rsidP="00426D92">
      <w:pPr>
        <w:pStyle w:val="NormalWeb"/>
        <w:shd w:val="clear" w:color="auto" w:fill="FFFFFF"/>
        <w:rPr>
          <w:rFonts w:asciiTheme="minorHAnsi" w:hAnsiTheme="minorHAnsi" w:cs="Arial"/>
          <w:lang w:val="en"/>
        </w:rPr>
      </w:pPr>
      <w:r w:rsidRPr="008014E0">
        <w:rPr>
          <w:rFonts w:asciiTheme="minorHAnsi" w:hAnsiTheme="minorHAnsi" w:cs="Arial"/>
          <w:lang w:val="en"/>
        </w:rPr>
        <w:t>Vermont state agencies may apply for a standard comprehensive research data set that includes all unrestricted and restricted data elements for broad use internally and by state contractors. Non-state entities may apply for a DUA for a limited use health care claims research data set using a different application form. This type of data set excludes the Medicare data subset and is tailored to specific research purposes as approved by GMCB and DVHA if the Medicaid data subset is requested. Applicants who are non-state entities must justify requests for individual restricted data</w:t>
      </w:r>
      <w:r>
        <w:rPr>
          <w:rFonts w:asciiTheme="minorHAnsi" w:hAnsiTheme="minorHAnsi" w:cs="Arial"/>
          <w:lang w:val="en"/>
        </w:rPr>
        <w:t xml:space="preserve"> elements and explain how the requested restricted data elements are applicable to </w:t>
      </w:r>
      <w:r w:rsidRPr="008014E0">
        <w:rPr>
          <w:rFonts w:asciiTheme="minorHAnsi" w:hAnsiTheme="minorHAnsi" w:cs="Arial"/>
          <w:lang w:val="en"/>
        </w:rPr>
        <w:t>the intended research purpose.</w:t>
      </w:r>
    </w:p>
    <w:p w14:paraId="57D598B6" w14:textId="77777777" w:rsidR="0088711A" w:rsidRPr="009A066C" w:rsidRDefault="0088711A" w:rsidP="006A07EF">
      <w:pPr>
        <w:pStyle w:val="NormalWeb"/>
        <w:shd w:val="clear" w:color="auto" w:fill="FFFFFF"/>
        <w:rPr>
          <w:rFonts w:asciiTheme="minorHAnsi" w:hAnsiTheme="minorHAnsi"/>
          <w:u w:val="single"/>
        </w:rPr>
      </w:pPr>
      <w:bookmarkStart w:id="5" w:name="_Hlk486517650"/>
      <w:r>
        <w:rPr>
          <w:rFonts w:asciiTheme="minorHAnsi" w:hAnsiTheme="minorHAnsi"/>
          <w:u w:val="single"/>
        </w:rPr>
        <w:t>Data Governance Council</w:t>
      </w:r>
    </w:p>
    <w:p w14:paraId="385064B2" w14:textId="77777777" w:rsidR="00A138DD" w:rsidRPr="00AC0A86" w:rsidRDefault="00AC5BF2" w:rsidP="00A138DD">
      <w:bookmarkStart w:id="6" w:name="_Hlk495418565"/>
      <w:bookmarkEnd w:id="5"/>
      <w:r w:rsidRPr="006A07EF">
        <w:t>The GMCB</w:t>
      </w:r>
      <w:r w:rsidR="00E860DF" w:rsidRPr="006A07EF">
        <w:t xml:space="preserve"> chartered</w:t>
      </w:r>
      <w:r w:rsidR="002B13BA">
        <w:t xml:space="preserve"> the</w:t>
      </w:r>
      <w:r w:rsidRPr="006A07EF">
        <w:t xml:space="preserve"> </w:t>
      </w:r>
      <w:hyperlink r:id="rId12" w:history="1">
        <w:r w:rsidRPr="00F06777">
          <w:rPr>
            <w:rStyle w:val="Hyperlink"/>
            <w:color w:val="4F81BD" w:themeColor="accent1"/>
            <w:u w:val="single" w:color="0070C0"/>
          </w:rPr>
          <w:t>Data Governance Council</w:t>
        </w:r>
      </w:hyperlink>
      <w:r w:rsidR="00E81821" w:rsidRPr="006A07EF">
        <w:rPr>
          <w:rStyle w:val="Hyperlink"/>
          <w:color w:val="auto"/>
        </w:rPr>
        <w:t xml:space="preserve"> (DGC)</w:t>
      </w:r>
      <w:r w:rsidR="000F4CD1">
        <w:rPr>
          <w:rStyle w:val="Hyperlink"/>
          <w:color w:val="auto"/>
        </w:rPr>
        <w:t xml:space="preserve"> to o</w:t>
      </w:r>
      <w:r w:rsidR="00E860DF" w:rsidRPr="006A07EF">
        <w:t>v</w:t>
      </w:r>
      <w:r w:rsidR="007C4572">
        <w:t>ersee the stewardship of VHCURE</w:t>
      </w:r>
      <w:r w:rsidR="00A138DD">
        <w:t>S</w:t>
      </w:r>
      <w:r w:rsidR="00A138DD" w:rsidRPr="00A138DD">
        <w:t xml:space="preserve"> </w:t>
      </w:r>
      <w:r w:rsidR="00A138DD" w:rsidRPr="00AC0A86">
        <w:t xml:space="preserve">including the development </w:t>
      </w:r>
      <w:r w:rsidR="00932C6F">
        <w:t xml:space="preserve">and revision </w:t>
      </w:r>
      <w:r w:rsidR="00A138DD" w:rsidRPr="00AC0A86">
        <w:t>of principles and p</w:t>
      </w:r>
      <w:r w:rsidR="00804621" w:rsidRPr="00AC0A86">
        <w:t xml:space="preserve">olicies to guide decisions on data use and </w:t>
      </w:r>
      <w:r w:rsidR="00804621" w:rsidRPr="00AC0A86">
        <w:lastRenderedPageBreak/>
        <w:t>disclosure.</w:t>
      </w:r>
      <w:r w:rsidR="00A138DD" w:rsidRPr="00AC0A86">
        <w:t xml:space="preserve"> </w:t>
      </w:r>
      <w:r w:rsidR="00157074">
        <w:t xml:space="preserve">The DCG supports </w:t>
      </w:r>
      <w:r w:rsidR="00BC7D94">
        <w:t>the GMCB decision-</w:t>
      </w:r>
      <w:r w:rsidR="00804621" w:rsidRPr="00AC0A86">
        <w:t>making process for applications requesting use and disclosure of VHCU</w:t>
      </w:r>
      <w:r w:rsidR="00661DF1">
        <w:t xml:space="preserve">RES data sets by non-state entities </w:t>
      </w:r>
      <w:r w:rsidR="004D1E55" w:rsidRPr="00AC0A86">
        <w:t>as add</w:t>
      </w:r>
      <w:r w:rsidR="00CF68EB">
        <w:t xml:space="preserve">ressed in this application form. </w:t>
      </w:r>
    </w:p>
    <w:p w14:paraId="7F33CDB0" w14:textId="77777777" w:rsidR="000F4CD1" w:rsidRPr="00DD07B1" w:rsidRDefault="000F4CD1" w:rsidP="00F06777">
      <w:pPr>
        <w:pStyle w:val="Heading2"/>
      </w:pPr>
      <w:bookmarkStart w:id="7" w:name="_Toc431912596"/>
      <w:bookmarkStart w:id="8" w:name="_Toc433631992"/>
      <w:bookmarkStart w:id="9" w:name="_Hlk486517746"/>
      <w:bookmarkEnd w:id="6"/>
      <w:r w:rsidRPr="00856E03">
        <w:rPr>
          <w:sz w:val="28"/>
          <w:szCs w:val="28"/>
        </w:rPr>
        <w:t>Application</w:t>
      </w:r>
      <w:r w:rsidRPr="00DD07B1">
        <w:t xml:space="preserve"> </w:t>
      </w:r>
      <w:r w:rsidR="001C7CE0">
        <w:t xml:space="preserve">Review </w:t>
      </w:r>
      <w:r w:rsidRPr="00DD07B1">
        <w:t>Process</w:t>
      </w:r>
      <w:bookmarkEnd w:id="7"/>
      <w:bookmarkEnd w:id="8"/>
    </w:p>
    <w:p w14:paraId="0166CEA7" w14:textId="77777777" w:rsidR="00EE421A" w:rsidRDefault="00EE421A" w:rsidP="006A07EF">
      <w:pPr>
        <w:pStyle w:val="NormalWeb"/>
        <w:shd w:val="clear" w:color="auto" w:fill="FFFFFF"/>
        <w:rPr>
          <w:rFonts w:asciiTheme="minorHAnsi" w:hAnsiTheme="minorHAnsi"/>
        </w:rPr>
      </w:pPr>
    </w:p>
    <w:p w14:paraId="60129DEE" w14:textId="77777777" w:rsidR="007853C3" w:rsidRDefault="000940C3" w:rsidP="006A07EF">
      <w:pPr>
        <w:pStyle w:val="NormalWeb"/>
        <w:shd w:val="clear" w:color="auto" w:fill="FFFFFF"/>
        <w:rPr>
          <w:rFonts w:asciiTheme="minorHAnsi" w:hAnsiTheme="minorHAnsi"/>
        </w:rPr>
      </w:pPr>
      <w:r w:rsidRPr="000940C3">
        <w:rPr>
          <w:rFonts w:asciiTheme="minorHAnsi" w:hAnsiTheme="minorHAnsi"/>
        </w:rPr>
        <w:t>This application is</w:t>
      </w:r>
      <w:r w:rsidR="004467A8">
        <w:rPr>
          <w:rFonts w:asciiTheme="minorHAnsi" w:hAnsiTheme="minorHAnsi"/>
        </w:rPr>
        <w:t xml:space="preserve"> required of non-state entities </w:t>
      </w:r>
      <w:r w:rsidRPr="000940C3">
        <w:rPr>
          <w:rFonts w:asciiTheme="minorHAnsi" w:hAnsiTheme="minorHAnsi"/>
        </w:rPr>
        <w:t xml:space="preserve">requesting </w:t>
      </w:r>
      <w:r w:rsidR="007853C3">
        <w:rPr>
          <w:rFonts w:asciiTheme="minorHAnsi" w:hAnsiTheme="minorHAnsi"/>
        </w:rPr>
        <w:t xml:space="preserve">a DUA for </w:t>
      </w:r>
      <w:r w:rsidR="004467A8">
        <w:rPr>
          <w:rFonts w:asciiTheme="minorHAnsi" w:hAnsiTheme="minorHAnsi"/>
        </w:rPr>
        <w:t xml:space="preserve">a VHCURES limited use health care claims research data set (hereafter referred to as a limited use research data set) </w:t>
      </w:r>
      <w:r w:rsidR="007853C3">
        <w:rPr>
          <w:rFonts w:asciiTheme="minorHAnsi" w:hAnsiTheme="minorHAnsi"/>
        </w:rPr>
        <w:t>with the option of including</w:t>
      </w:r>
      <w:r w:rsidR="00511F49">
        <w:rPr>
          <w:rFonts w:asciiTheme="minorHAnsi" w:hAnsiTheme="minorHAnsi"/>
        </w:rPr>
        <w:t xml:space="preserve"> the commercial and Medicaid data subsets </w:t>
      </w:r>
      <w:r w:rsidRPr="000940C3">
        <w:rPr>
          <w:rFonts w:asciiTheme="minorHAnsi" w:hAnsiTheme="minorHAnsi"/>
        </w:rPr>
        <w:t>t</w:t>
      </w:r>
      <w:r w:rsidR="00511F49">
        <w:rPr>
          <w:rFonts w:asciiTheme="minorHAnsi" w:hAnsiTheme="minorHAnsi"/>
        </w:rPr>
        <w:t>o support a project focused on a specific research purpose or study</w:t>
      </w:r>
      <w:r w:rsidR="00AC0A86">
        <w:rPr>
          <w:rFonts w:asciiTheme="minorHAnsi" w:hAnsiTheme="minorHAnsi"/>
        </w:rPr>
        <w:t xml:space="preserve">. </w:t>
      </w:r>
    </w:p>
    <w:p w14:paraId="45419552" w14:textId="77777777" w:rsidR="0093479C" w:rsidRDefault="00C054DB" w:rsidP="006A07EF">
      <w:pPr>
        <w:pStyle w:val="NormalWeb"/>
        <w:shd w:val="clear" w:color="auto" w:fill="FFFFFF"/>
        <w:rPr>
          <w:rFonts w:asciiTheme="minorHAnsi" w:hAnsiTheme="minorHAnsi"/>
        </w:rPr>
      </w:pPr>
      <w:r>
        <w:rPr>
          <w:rFonts w:asciiTheme="minorHAnsi" w:hAnsiTheme="minorHAnsi"/>
        </w:rPr>
        <w:t xml:space="preserve">GMCB staff must deem this application complete before initiating the full review process. </w:t>
      </w:r>
      <w:r w:rsidR="000A7EE7" w:rsidRPr="00483BC2">
        <w:rPr>
          <w:rFonts w:asciiTheme="minorHAnsi" w:hAnsiTheme="minorHAnsi"/>
          <w:b/>
        </w:rPr>
        <w:t xml:space="preserve">This includes submission of all required and applicable optional attachments as </w:t>
      </w:r>
      <w:r w:rsidR="00B65665" w:rsidRPr="00483BC2">
        <w:rPr>
          <w:rFonts w:asciiTheme="minorHAnsi" w:hAnsiTheme="minorHAnsi"/>
          <w:b/>
        </w:rPr>
        <w:t>listed in the Application Checklist in this application.</w:t>
      </w:r>
      <w:r w:rsidR="000A7EE7">
        <w:rPr>
          <w:rFonts w:asciiTheme="minorHAnsi" w:hAnsiTheme="minorHAnsi"/>
        </w:rPr>
        <w:t xml:space="preserve"> </w:t>
      </w:r>
      <w:r w:rsidR="0093479C">
        <w:rPr>
          <w:rFonts w:asciiTheme="minorHAnsi" w:hAnsiTheme="minorHAnsi"/>
        </w:rPr>
        <w:t>Applicant</w:t>
      </w:r>
      <w:r w:rsidR="007853C3">
        <w:rPr>
          <w:rFonts w:asciiTheme="minorHAnsi" w:hAnsiTheme="minorHAnsi"/>
        </w:rPr>
        <w:t>s</w:t>
      </w:r>
      <w:r w:rsidR="0093479C">
        <w:rPr>
          <w:rFonts w:asciiTheme="minorHAnsi" w:hAnsiTheme="minorHAnsi"/>
        </w:rPr>
        <w:t xml:space="preserve"> must include a full</w:t>
      </w:r>
      <w:r w:rsidRPr="00C054DB">
        <w:rPr>
          <w:rFonts w:asciiTheme="minorHAnsi" w:hAnsiTheme="minorHAnsi"/>
        </w:rPr>
        <w:t xml:space="preserve"> list of individuals </w:t>
      </w:r>
      <w:r w:rsidR="0093479C">
        <w:rPr>
          <w:rFonts w:asciiTheme="minorHAnsi" w:hAnsiTheme="minorHAnsi"/>
        </w:rPr>
        <w:t xml:space="preserve">who will have access to </w:t>
      </w:r>
      <w:r w:rsidRPr="00C054DB">
        <w:rPr>
          <w:rFonts w:asciiTheme="minorHAnsi" w:hAnsiTheme="minorHAnsi"/>
        </w:rPr>
        <w:t>the data set upon the effective date</w:t>
      </w:r>
      <w:r w:rsidR="00135CA4">
        <w:rPr>
          <w:rFonts w:asciiTheme="minorHAnsi" w:hAnsiTheme="minorHAnsi"/>
        </w:rPr>
        <w:t xml:space="preserve"> of the DUA</w:t>
      </w:r>
      <w:r w:rsidR="00162CA8">
        <w:rPr>
          <w:rFonts w:asciiTheme="minorHAnsi" w:hAnsiTheme="minorHAnsi"/>
        </w:rPr>
        <w:t xml:space="preserve"> with this application</w:t>
      </w:r>
      <w:r w:rsidR="00135CA4">
        <w:rPr>
          <w:rFonts w:asciiTheme="minorHAnsi" w:hAnsiTheme="minorHAnsi"/>
        </w:rPr>
        <w:t>. Applicant</w:t>
      </w:r>
      <w:r w:rsidR="007853C3">
        <w:rPr>
          <w:rFonts w:asciiTheme="minorHAnsi" w:hAnsiTheme="minorHAnsi"/>
        </w:rPr>
        <w:t>s</w:t>
      </w:r>
      <w:r w:rsidR="00135CA4">
        <w:rPr>
          <w:rFonts w:asciiTheme="minorHAnsi" w:hAnsiTheme="minorHAnsi"/>
        </w:rPr>
        <w:t xml:space="preserve"> must file</w:t>
      </w:r>
      <w:r w:rsidR="00B469EF">
        <w:rPr>
          <w:rFonts w:asciiTheme="minorHAnsi" w:hAnsiTheme="minorHAnsi"/>
        </w:rPr>
        <w:t xml:space="preserve"> </w:t>
      </w:r>
      <w:r w:rsidR="00B469EF" w:rsidRPr="00B469EF">
        <w:rPr>
          <w:rFonts w:asciiTheme="minorHAnsi" w:hAnsiTheme="minorHAnsi"/>
        </w:rPr>
        <w:t xml:space="preserve">Individual User Affidavits </w:t>
      </w:r>
      <w:r w:rsidR="00135CA4">
        <w:rPr>
          <w:rFonts w:asciiTheme="minorHAnsi" w:hAnsiTheme="minorHAnsi"/>
        </w:rPr>
        <w:t xml:space="preserve">(IUA) signed by the </w:t>
      </w:r>
      <w:r w:rsidR="00B855A1">
        <w:rPr>
          <w:rFonts w:asciiTheme="minorHAnsi" w:hAnsiTheme="minorHAnsi"/>
        </w:rPr>
        <w:t>Authorized User (</w:t>
      </w:r>
      <w:r w:rsidR="00162CA8">
        <w:rPr>
          <w:rFonts w:asciiTheme="minorHAnsi" w:hAnsiTheme="minorHAnsi"/>
        </w:rPr>
        <w:t>AU</w:t>
      </w:r>
      <w:r w:rsidR="00B855A1">
        <w:rPr>
          <w:rFonts w:asciiTheme="minorHAnsi" w:hAnsiTheme="minorHAnsi"/>
        </w:rPr>
        <w:t>)</w:t>
      </w:r>
      <w:r w:rsidR="00162CA8">
        <w:rPr>
          <w:rFonts w:asciiTheme="minorHAnsi" w:hAnsiTheme="minorHAnsi"/>
        </w:rPr>
        <w:t xml:space="preserve"> or </w:t>
      </w:r>
      <w:r w:rsidR="004213A2">
        <w:rPr>
          <w:rFonts w:asciiTheme="minorHAnsi" w:hAnsiTheme="minorHAnsi"/>
        </w:rPr>
        <w:t>Principal Investigator (</w:t>
      </w:r>
      <w:r w:rsidR="00162CA8">
        <w:rPr>
          <w:rFonts w:asciiTheme="minorHAnsi" w:hAnsiTheme="minorHAnsi"/>
        </w:rPr>
        <w:t>PI</w:t>
      </w:r>
      <w:r w:rsidR="004213A2">
        <w:rPr>
          <w:rFonts w:asciiTheme="minorHAnsi" w:hAnsiTheme="minorHAnsi"/>
        </w:rPr>
        <w:t>)</w:t>
      </w:r>
      <w:r w:rsidR="00162CA8">
        <w:rPr>
          <w:rFonts w:asciiTheme="minorHAnsi" w:hAnsiTheme="minorHAnsi"/>
        </w:rPr>
        <w:t xml:space="preserve"> </w:t>
      </w:r>
      <w:r w:rsidR="00135CA4">
        <w:rPr>
          <w:rFonts w:asciiTheme="minorHAnsi" w:hAnsiTheme="minorHAnsi"/>
        </w:rPr>
        <w:t xml:space="preserve">for all data users listed </w:t>
      </w:r>
      <w:r w:rsidR="00162CA8">
        <w:rPr>
          <w:rFonts w:asciiTheme="minorHAnsi" w:hAnsiTheme="minorHAnsi"/>
        </w:rPr>
        <w:t>on</w:t>
      </w:r>
      <w:r w:rsidR="00135CA4">
        <w:rPr>
          <w:rFonts w:asciiTheme="minorHAnsi" w:hAnsiTheme="minorHAnsi"/>
        </w:rPr>
        <w:t xml:space="preserve"> this app</w:t>
      </w:r>
      <w:r w:rsidR="007853C3">
        <w:rPr>
          <w:rFonts w:asciiTheme="minorHAnsi" w:hAnsiTheme="minorHAnsi"/>
        </w:rPr>
        <w:t>lication.</w:t>
      </w:r>
      <w:r w:rsidR="002E521C">
        <w:rPr>
          <w:rFonts w:asciiTheme="minorHAnsi" w:hAnsiTheme="minorHAnsi"/>
        </w:rPr>
        <w:t xml:space="preserve"> AUs or PIs must ensure that IUAs are filed with GMCB for </w:t>
      </w:r>
      <w:r w:rsidR="00520579">
        <w:rPr>
          <w:rFonts w:asciiTheme="minorHAnsi" w:hAnsiTheme="minorHAnsi"/>
        </w:rPr>
        <w:t xml:space="preserve">future </w:t>
      </w:r>
      <w:r w:rsidRPr="00C054DB">
        <w:rPr>
          <w:rFonts w:asciiTheme="minorHAnsi" w:hAnsiTheme="minorHAnsi"/>
        </w:rPr>
        <w:t xml:space="preserve">data users </w:t>
      </w:r>
      <w:r w:rsidR="002E521C">
        <w:rPr>
          <w:rFonts w:asciiTheme="minorHAnsi" w:hAnsiTheme="minorHAnsi"/>
        </w:rPr>
        <w:t xml:space="preserve">prior to their access to the data set </w:t>
      </w:r>
      <w:r w:rsidRPr="00C054DB">
        <w:rPr>
          <w:rFonts w:asciiTheme="minorHAnsi" w:hAnsiTheme="minorHAnsi"/>
        </w:rPr>
        <w:t>or risk forfeiture of the DUA and the data set.</w:t>
      </w:r>
    </w:p>
    <w:p w14:paraId="000A3246" w14:textId="77777777" w:rsidR="00D7278C" w:rsidRDefault="00FC494D" w:rsidP="006A07EF">
      <w:pPr>
        <w:pStyle w:val="NormalWeb"/>
        <w:shd w:val="clear" w:color="auto" w:fill="FFFFFF"/>
        <w:rPr>
          <w:rFonts w:asciiTheme="minorHAnsi" w:hAnsiTheme="minorHAnsi"/>
        </w:rPr>
      </w:pPr>
      <w:r>
        <w:rPr>
          <w:rFonts w:asciiTheme="minorHAnsi" w:hAnsiTheme="minorHAnsi"/>
        </w:rPr>
        <w:t xml:space="preserve">After an </w:t>
      </w:r>
      <w:r w:rsidR="0093479C" w:rsidRPr="00AC0A86">
        <w:rPr>
          <w:rFonts w:asciiTheme="minorHAnsi" w:hAnsiTheme="minorHAnsi"/>
        </w:rPr>
        <w:t xml:space="preserve">application is deemed complete, </w:t>
      </w:r>
      <w:r w:rsidR="000F4CD1" w:rsidRPr="00AC0A86">
        <w:rPr>
          <w:rFonts w:asciiTheme="minorHAnsi" w:hAnsiTheme="minorHAnsi"/>
        </w:rPr>
        <w:t xml:space="preserve">GMCB </w:t>
      </w:r>
      <w:r w:rsidR="00AC0A86">
        <w:rPr>
          <w:rFonts w:asciiTheme="minorHAnsi" w:hAnsiTheme="minorHAnsi"/>
        </w:rPr>
        <w:t>will start the application review process that may include a public discussion of the application by the DGC</w:t>
      </w:r>
      <w:r w:rsidR="000F4CD1" w:rsidRPr="00AC0A86">
        <w:rPr>
          <w:rFonts w:asciiTheme="minorHAnsi" w:hAnsiTheme="minorHAnsi"/>
        </w:rPr>
        <w:t xml:space="preserve">. </w:t>
      </w:r>
      <w:r w:rsidR="006C379E" w:rsidRPr="00AC0A86">
        <w:rPr>
          <w:rFonts w:asciiTheme="minorHAnsi" w:hAnsiTheme="minorHAnsi"/>
        </w:rPr>
        <w:t xml:space="preserve">The GMCB </w:t>
      </w:r>
      <w:r w:rsidR="00AC0A86">
        <w:rPr>
          <w:rFonts w:asciiTheme="minorHAnsi" w:hAnsiTheme="minorHAnsi"/>
        </w:rPr>
        <w:t>has the discretion to approve or disapprove</w:t>
      </w:r>
      <w:r w:rsidR="003D666F">
        <w:rPr>
          <w:rFonts w:asciiTheme="minorHAnsi" w:hAnsiTheme="minorHAnsi"/>
        </w:rPr>
        <w:t xml:space="preserve"> applications</w:t>
      </w:r>
      <w:r w:rsidR="00AC0A86">
        <w:rPr>
          <w:rFonts w:asciiTheme="minorHAnsi" w:hAnsiTheme="minorHAnsi"/>
        </w:rPr>
        <w:t xml:space="preserve"> for a DUA</w:t>
      </w:r>
      <w:r w:rsidR="003D666F">
        <w:rPr>
          <w:rFonts w:asciiTheme="minorHAnsi" w:hAnsiTheme="minorHAnsi"/>
        </w:rPr>
        <w:t>.</w:t>
      </w:r>
      <w:bookmarkEnd w:id="9"/>
      <w:r w:rsidR="003D666F">
        <w:rPr>
          <w:rFonts w:asciiTheme="minorHAnsi" w:hAnsiTheme="minorHAnsi"/>
        </w:rPr>
        <w:t xml:space="preserve"> </w:t>
      </w:r>
      <w:r w:rsidR="00D7278C">
        <w:rPr>
          <w:rFonts w:asciiTheme="minorHAnsi" w:hAnsiTheme="minorHAnsi"/>
        </w:rPr>
        <w:t xml:space="preserve">All requests for the Medicaid data subset </w:t>
      </w:r>
      <w:r w:rsidR="00D7278C" w:rsidRPr="00D7278C">
        <w:rPr>
          <w:rFonts w:asciiTheme="minorHAnsi" w:hAnsiTheme="minorHAnsi"/>
        </w:rPr>
        <w:t xml:space="preserve">must also be approved by the Department of Vermont Health Access (DVHA). The GMCB will provide DVHA with a copy of the complete application, following </w:t>
      </w:r>
      <w:r w:rsidR="00483BC2">
        <w:rPr>
          <w:rFonts w:asciiTheme="minorHAnsi" w:hAnsiTheme="minorHAnsi"/>
        </w:rPr>
        <w:t xml:space="preserve">a </w:t>
      </w:r>
      <w:r w:rsidR="00D7278C" w:rsidRPr="00D7278C">
        <w:rPr>
          <w:rFonts w:asciiTheme="minorHAnsi" w:hAnsiTheme="minorHAnsi"/>
        </w:rPr>
        <w:t xml:space="preserve">review </w:t>
      </w:r>
      <w:r w:rsidR="00483BC2">
        <w:rPr>
          <w:rFonts w:asciiTheme="minorHAnsi" w:hAnsiTheme="minorHAnsi"/>
        </w:rPr>
        <w:t xml:space="preserve">of the application </w:t>
      </w:r>
      <w:r w:rsidR="00D7278C" w:rsidRPr="00D7278C">
        <w:rPr>
          <w:rFonts w:asciiTheme="minorHAnsi" w:hAnsiTheme="minorHAnsi"/>
        </w:rPr>
        <w:t>by t</w:t>
      </w:r>
      <w:r>
        <w:rPr>
          <w:rFonts w:asciiTheme="minorHAnsi" w:hAnsiTheme="minorHAnsi"/>
        </w:rPr>
        <w:t xml:space="preserve">he GMCB. </w:t>
      </w:r>
      <w:r w:rsidR="003956D5">
        <w:rPr>
          <w:rFonts w:asciiTheme="minorHAnsi" w:hAnsiTheme="minorHAnsi"/>
        </w:rPr>
        <w:t>Applicants may also be required to obtain approval of the AHS Institutional Review Board (IRB) Committee.</w:t>
      </w:r>
      <w:r w:rsidR="00A525EA">
        <w:rPr>
          <w:rFonts w:asciiTheme="minorHAnsi" w:hAnsiTheme="minorHAnsi"/>
        </w:rPr>
        <w:t xml:space="preserve"> (See </w:t>
      </w:r>
      <w:r w:rsidR="003956D5">
        <w:rPr>
          <w:rFonts w:asciiTheme="minorHAnsi" w:hAnsiTheme="minorHAnsi"/>
        </w:rPr>
        <w:t xml:space="preserve">  </w:t>
      </w:r>
      <w:r>
        <w:rPr>
          <w:rFonts w:asciiTheme="minorHAnsi" w:hAnsiTheme="minorHAnsi"/>
        </w:rPr>
        <w:t xml:space="preserve"> </w:t>
      </w:r>
      <w:r w:rsidR="00D7278C" w:rsidRPr="00D7278C">
        <w:rPr>
          <w:rFonts w:asciiTheme="minorHAnsi" w:hAnsiTheme="minorHAnsi"/>
        </w:rPr>
        <w:t xml:space="preserve"> </w:t>
      </w:r>
      <w:r w:rsidR="00A525EA" w:rsidRPr="00A525EA">
        <w:rPr>
          <w:rFonts w:asciiTheme="minorHAnsi" w:hAnsiTheme="minorHAnsi"/>
        </w:rPr>
        <w:t>http://humanservices.vermont.gov/boards-committees/irb</w:t>
      </w:r>
      <w:r w:rsidR="00A525EA">
        <w:rPr>
          <w:rFonts w:asciiTheme="minorHAnsi" w:hAnsiTheme="minorHAnsi"/>
        </w:rPr>
        <w:t>)</w:t>
      </w:r>
      <w:r w:rsidR="00D7278C" w:rsidRPr="00D7278C">
        <w:rPr>
          <w:rFonts w:asciiTheme="minorHAnsi" w:hAnsiTheme="minorHAnsi"/>
        </w:rPr>
        <w:t xml:space="preserve"> </w:t>
      </w:r>
    </w:p>
    <w:p w14:paraId="223765D9" w14:textId="77777777" w:rsidR="003A4034" w:rsidRDefault="00464651" w:rsidP="006A07EF">
      <w:pPr>
        <w:pStyle w:val="NormalWeb"/>
        <w:shd w:val="clear" w:color="auto" w:fill="FFFFFF"/>
        <w:rPr>
          <w:rFonts w:asciiTheme="minorHAnsi" w:hAnsiTheme="minorHAnsi"/>
        </w:rPr>
      </w:pPr>
      <w:r w:rsidRPr="00992904">
        <w:rPr>
          <w:rFonts w:asciiTheme="minorHAnsi" w:hAnsiTheme="minorHAnsi"/>
        </w:rPr>
        <w:t>The Agency of Administration (AOA) under “Procurement and Contracting Procedures” of Bulletin 3.5 is required to review and approve the DUA after the GMCB and DVHA, if applicable, have approved the application for a DUA.</w:t>
      </w:r>
    </w:p>
    <w:p w14:paraId="424AF513" w14:textId="77777777" w:rsidR="004A50A0" w:rsidRPr="006A07EF" w:rsidRDefault="00C033A0" w:rsidP="00510735">
      <w:pPr>
        <w:pStyle w:val="NormalWeb"/>
        <w:shd w:val="clear" w:color="auto" w:fill="FFFFFF"/>
      </w:pPr>
      <w:r>
        <w:rPr>
          <w:rFonts w:asciiTheme="minorHAnsi" w:hAnsiTheme="minorHAnsi"/>
        </w:rPr>
        <w:t xml:space="preserve">The </w:t>
      </w:r>
      <w:r w:rsidR="00AC0A86">
        <w:rPr>
          <w:rFonts w:asciiTheme="minorHAnsi" w:hAnsiTheme="minorHAnsi"/>
        </w:rPr>
        <w:t xml:space="preserve">GMCB </w:t>
      </w:r>
      <w:r w:rsidR="00510735">
        <w:rPr>
          <w:rFonts w:asciiTheme="minorHAnsi" w:hAnsiTheme="minorHAnsi"/>
        </w:rPr>
        <w:t xml:space="preserve">must </w:t>
      </w:r>
      <w:r w:rsidR="00EF71C4">
        <w:rPr>
          <w:rFonts w:asciiTheme="minorHAnsi" w:hAnsiTheme="minorHAnsi"/>
        </w:rPr>
        <w:t xml:space="preserve">review </w:t>
      </w:r>
      <w:r w:rsidR="005A05BE">
        <w:rPr>
          <w:rFonts w:asciiTheme="minorHAnsi" w:hAnsiTheme="minorHAnsi"/>
        </w:rPr>
        <w:t xml:space="preserve">and approve </w:t>
      </w:r>
      <w:r w:rsidR="00EF71C4">
        <w:rPr>
          <w:rFonts w:asciiTheme="minorHAnsi" w:hAnsiTheme="minorHAnsi"/>
        </w:rPr>
        <w:t>req</w:t>
      </w:r>
      <w:r w:rsidR="009D2A81">
        <w:rPr>
          <w:rFonts w:asciiTheme="minorHAnsi" w:hAnsiTheme="minorHAnsi"/>
        </w:rPr>
        <w:t xml:space="preserve">uests by non-state entities </w:t>
      </w:r>
      <w:r w:rsidR="00EF71C4">
        <w:rPr>
          <w:rFonts w:asciiTheme="minorHAnsi" w:hAnsiTheme="minorHAnsi"/>
        </w:rPr>
        <w:t xml:space="preserve">to redisclose data </w:t>
      </w:r>
      <w:r w:rsidR="00F90064">
        <w:rPr>
          <w:rFonts w:asciiTheme="minorHAnsi" w:hAnsiTheme="minorHAnsi"/>
        </w:rPr>
        <w:t xml:space="preserve">including custom extracts </w:t>
      </w:r>
      <w:r w:rsidR="009D2A81">
        <w:rPr>
          <w:rFonts w:asciiTheme="minorHAnsi" w:hAnsiTheme="minorHAnsi"/>
        </w:rPr>
        <w:t xml:space="preserve">to </w:t>
      </w:r>
      <w:r w:rsidR="00EF71C4">
        <w:rPr>
          <w:rFonts w:asciiTheme="minorHAnsi" w:hAnsiTheme="minorHAnsi"/>
        </w:rPr>
        <w:t>contractors</w:t>
      </w:r>
      <w:r w:rsidR="00450520">
        <w:rPr>
          <w:rFonts w:asciiTheme="minorHAnsi" w:hAnsiTheme="minorHAnsi"/>
        </w:rPr>
        <w:t xml:space="preserve">, subcontractors, or other </w:t>
      </w:r>
      <w:r w:rsidR="009D2A81">
        <w:rPr>
          <w:rFonts w:asciiTheme="minorHAnsi" w:hAnsiTheme="minorHAnsi"/>
        </w:rPr>
        <w:t xml:space="preserve">external </w:t>
      </w:r>
      <w:r w:rsidR="00961FE0">
        <w:rPr>
          <w:rFonts w:asciiTheme="minorHAnsi" w:hAnsiTheme="minorHAnsi"/>
        </w:rPr>
        <w:t>agents</w:t>
      </w:r>
      <w:r w:rsidR="00EF71C4">
        <w:rPr>
          <w:rFonts w:asciiTheme="minorHAnsi" w:hAnsiTheme="minorHAnsi"/>
        </w:rPr>
        <w:t xml:space="preserve">. </w:t>
      </w:r>
      <w:r w:rsidR="00C370DF">
        <w:rPr>
          <w:rFonts w:asciiTheme="minorHAnsi" w:hAnsiTheme="minorHAnsi"/>
        </w:rPr>
        <w:t xml:space="preserve">Non-state entities </w:t>
      </w:r>
      <w:r w:rsidR="00450520">
        <w:rPr>
          <w:rFonts w:asciiTheme="minorHAnsi" w:hAnsiTheme="minorHAnsi"/>
        </w:rPr>
        <w:t xml:space="preserve">must file </w:t>
      </w:r>
      <w:r w:rsidR="00961FE0">
        <w:rPr>
          <w:rFonts w:asciiTheme="minorHAnsi" w:hAnsiTheme="minorHAnsi"/>
        </w:rPr>
        <w:t>data redisclosure request form(s)</w:t>
      </w:r>
      <w:r w:rsidR="00D7278C">
        <w:rPr>
          <w:rFonts w:asciiTheme="minorHAnsi" w:hAnsiTheme="minorHAnsi"/>
        </w:rPr>
        <w:t xml:space="preserve"> </w:t>
      </w:r>
      <w:r w:rsidR="00450520">
        <w:rPr>
          <w:rFonts w:asciiTheme="minorHAnsi" w:hAnsiTheme="minorHAnsi"/>
        </w:rPr>
        <w:t>(</w:t>
      </w:r>
      <w:r w:rsidR="00961FE0">
        <w:rPr>
          <w:rFonts w:asciiTheme="minorHAnsi" w:hAnsiTheme="minorHAnsi"/>
        </w:rPr>
        <w:t>DR</w:t>
      </w:r>
      <w:r w:rsidR="005A05BE">
        <w:rPr>
          <w:rFonts w:asciiTheme="minorHAnsi" w:hAnsiTheme="minorHAnsi"/>
        </w:rPr>
        <w:t xml:space="preserve">RF) </w:t>
      </w:r>
      <w:r w:rsidR="00450520">
        <w:rPr>
          <w:rFonts w:asciiTheme="minorHAnsi" w:hAnsiTheme="minorHAnsi"/>
        </w:rPr>
        <w:t xml:space="preserve">with the GMCB </w:t>
      </w:r>
      <w:r w:rsidR="00D7278C">
        <w:rPr>
          <w:rFonts w:asciiTheme="minorHAnsi" w:hAnsiTheme="minorHAnsi"/>
        </w:rPr>
        <w:t>prior to redisclosing the data set or any extracts generated from the data set</w:t>
      </w:r>
      <w:r w:rsidR="00A77C18">
        <w:rPr>
          <w:rFonts w:asciiTheme="minorHAnsi" w:hAnsiTheme="minorHAnsi"/>
        </w:rPr>
        <w:t xml:space="preserve"> to any external </w:t>
      </w:r>
      <w:r w:rsidR="00961FE0">
        <w:rPr>
          <w:rFonts w:asciiTheme="minorHAnsi" w:hAnsiTheme="minorHAnsi"/>
        </w:rPr>
        <w:t>agents</w:t>
      </w:r>
      <w:r w:rsidR="00D7278C">
        <w:rPr>
          <w:rFonts w:asciiTheme="minorHAnsi" w:hAnsiTheme="minorHAnsi"/>
        </w:rPr>
        <w:t xml:space="preserve">. </w:t>
      </w:r>
      <w:r w:rsidR="00EF71C4">
        <w:rPr>
          <w:rFonts w:asciiTheme="minorHAnsi" w:hAnsiTheme="minorHAnsi"/>
        </w:rPr>
        <w:t>This ensures continued compliance with provisions of state and federal laws</w:t>
      </w:r>
      <w:r w:rsidR="003A4034">
        <w:rPr>
          <w:rFonts w:asciiTheme="minorHAnsi" w:hAnsiTheme="minorHAnsi"/>
        </w:rPr>
        <w:t xml:space="preserve"> and regulations</w:t>
      </w:r>
      <w:r w:rsidR="00B07FCE">
        <w:rPr>
          <w:rFonts w:asciiTheme="minorHAnsi" w:hAnsiTheme="minorHAnsi"/>
        </w:rPr>
        <w:t xml:space="preserve"> regarding the data</w:t>
      </w:r>
      <w:r w:rsidR="003A4034">
        <w:rPr>
          <w:rFonts w:asciiTheme="minorHAnsi" w:hAnsiTheme="minorHAnsi"/>
        </w:rPr>
        <w:t>.</w:t>
      </w:r>
      <w:r w:rsidR="00EF71C4">
        <w:rPr>
          <w:rFonts w:asciiTheme="minorHAnsi" w:hAnsiTheme="minorHAnsi"/>
        </w:rPr>
        <w:t xml:space="preserve"> </w:t>
      </w:r>
      <w:r w:rsidR="00A77C18">
        <w:rPr>
          <w:rFonts w:asciiTheme="minorHAnsi" w:hAnsiTheme="minorHAnsi"/>
        </w:rPr>
        <w:t>The GMCB must also review any proposal to change the use or research purpose of the data after the DUA has been issued for a specific research purpose. The GMCB may require the filing of a</w:t>
      </w:r>
      <w:r w:rsidR="0040029E">
        <w:rPr>
          <w:rFonts w:asciiTheme="minorHAnsi" w:hAnsiTheme="minorHAnsi"/>
        </w:rPr>
        <w:t xml:space="preserve"> new </w:t>
      </w:r>
      <w:r w:rsidR="00A77C18">
        <w:rPr>
          <w:rFonts w:asciiTheme="minorHAnsi" w:hAnsiTheme="minorHAnsi"/>
        </w:rPr>
        <w:t xml:space="preserve">application for a DUA after reviewing </w:t>
      </w:r>
      <w:r w:rsidR="0040029E">
        <w:rPr>
          <w:rFonts w:asciiTheme="minorHAnsi" w:hAnsiTheme="minorHAnsi"/>
        </w:rPr>
        <w:t>requests for change in data use under an existing DUA</w:t>
      </w:r>
      <w:r w:rsidR="00A77C18">
        <w:rPr>
          <w:rFonts w:asciiTheme="minorHAnsi" w:hAnsiTheme="minorHAnsi"/>
        </w:rPr>
        <w:t>.</w:t>
      </w:r>
    </w:p>
    <w:p w14:paraId="50A8A6B4" w14:textId="77777777" w:rsidR="004001D3" w:rsidRPr="00510735" w:rsidRDefault="004001D3" w:rsidP="004001D3">
      <w:pPr>
        <w:pStyle w:val="Heading3"/>
        <w:rPr>
          <w:sz w:val="26"/>
          <w:szCs w:val="26"/>
        </w:rPr>
      </w:pPr>
      <w:r w:rsidRPr="00510735">
        <w:rPr>
          <w:sz w:val="26"/>
          <w:szCs w:val="26"/>
        </w:rPr>
        <w:t xml:space="preserve">Final Steps in </w:t>
      </w:r>
      <w:r w:rsidRPr="000D346B">
        <w:rPr>
          <w:sz w:val="28"/>
          <w:szCs w:val="28"/>
        </w:rPr>
        <w:t>the</w:t>
      </w:r>
      <w:r w:rsidRPr="00510735">
        <w:rPr>
          <w:sz w:val="26"/>
          <w:szCs w:val="26"/>
        </w:rPr>
        <w:t xml:space="preserve"> Application Process</w:t>
      </w:r>
    </w:p>
    <w:p w14:paraId="71102832" w14:textId="77777777" w:rsidR="008A60E7" w:rsidRPr="006A07EF" w:rsidRDefault="000A7EE7" w:rsidP="008A60E7">
      <w:r w:rsidRPr="00992904">
        <w:t xml:space="preserve">If </w:t>
      </w:r>
      <w:r w:rsidR="002C41EF" w:rsidRPr="00992904">
        <w:t>approved</w:t>
      </w:r>
      <w:r w:rsidRPr="00992904">
        <w:t xml:space="preserve"> by AOA</w:t>
      </w:r>
      <w:r w:rsidR="002C41EF" w:rsidRPr="00992904">
        <w:t>,</w:t>
      </w:r>
      <w:r w:rsidR="002C41EF">
        <w:t xml:space="preserve"> </w:t>
      </w:r>
      <w:r w:rsidR="00373DA7">
        <w:t xml:space="preserve">the </w:t>
      </w:r>
      <w:r w:rsidR="009D3250" w:rsidRPr="006A07EF">
        <w:t>GMCB</w:t>
      </w:r>
      <w:r w:rsidR="00657003" w:rsidRPr="006A07EF">
        <w:t xml:space="preserve"> and the </w:t>
      </w:r>
      <w:r w:rsidR="003D20E3">
        <w:t>applicant</w:t>
      </w:r>
      <w:r w:rsidR="008E0628">
        <w:t xml:space="preserve"> jointly </w:t>
      </w:r>
      <w:proofErr w:type="gramStart"/>
      <w:r w:rsidR="008E0628">
        <w:t xml:space="preserve">enter </w:t>
      </w:r>
      <w:r w:rsidR="00657003" w:rsidRPr="006A07EF">
        <w:t>into</w:t>
      </w:r>
      <w:proofErr w:type="gramEnd"/>
      <w:r w:rsidR="009D3250" w:rsidRPr="006A07EF">
        <w:t xml:space="preserve"> </w:t>
      </w:r>
      <w:r w:rsidR="003D20E3">
        <w:t xml:space="preserve">a </w:t>
      </w:r>
      <w:r w:rsidR="00FF6C74">
        <w:t>D</w:t>
      </w:r>
      <w:r w:rsidR="008A60E7" w:rsidRPr="006A07EF">
        <w:t>UA</w:t>
      </w:r>
      <w:r w:rsidR="00510735">
        <w:t xml:space="preserve"> that is signed by the Authorized User, Principal Investigator, GMCB, and DVHA if the Medicaid data subset is included</w:t>
      </w:r>
      <w:r w:rsidR="008A60E7" w:rsidRPr="006A07EF">
        <w:t>.</w:t>
      </w:r>
      <w:r w:rsidR="00657003" w:rsidRPr="006A07EF">
        <w:t xml:space="preserve"> </w:t>
      </w:r>
      <w:r w:rsidR="008E0628">
        <w:t xml:space="preserve">Prior to receiving the data set approved under </w:t>
      </w:r>
      <w:r w:rsidR="00DB452E">
        <w:t>the DUA</w:t>
      </w:r>
      <w:r w:rsidR="00657003" w:rsidRPr="006A07EF">
        <w:t xml:space="preserve">, </w:t>
      </w:r>
      <w:r w:rsidR="00DB452E">
        <w:t xml:space="preserve">all </w:t>
      </w:r>
      <w:r w:rsidR="00657003" w:rsidRPr="006A07EF">
        <w:t xml:space="preserve">individuals </w:t>
      </w:r>
      <w:r w:rsidR="008E0628">
        <w:t xml:space="preserve">accessing and using the data </w:t>
      </w:r>
      <w:r w:rsidR="00DB452E">
        <w:t>on beha</w:t>
      </w:r>
      <w:r w:rsidR="008E0628">
        <w:t>lf of the</w:t>
      </w:r>
      <w:r w:rsidR="00DB452E">
        <w:t xml:space="preserve"> Authorized User </w:t>
      </w:r>
      <w:r w:rsidR="00657003" w:rsidRPr="006A07EF">
        <w:t>mus</w:t>
      </w:r>
      <w:r w:rsidR="004001D3">
        <w:t>t sign IUAs</w:t>
      </w:r>
      <w:r w:rsidR="00DB452E">
        <w:t xml:space="preserve"> </w:t>
      </w:r>
      <w:r w:rsidR="004A50A0" w:rsidRPr="006A07EF">
        <w:t xml:space="preserve">attesting to understanding the appropriate use </w:t>
      </w:r>
      <w:r w:rsidR="004001D3">
        <w:t xml:space="preserve">and disclosure </w:t>
      </w:r>
      <w:r w:rsidR="004A50A0" w:rsidRPr="006A07EF">
        <w:t>of the data</w:t>
      </w:r>
      <w:r w:rsidR="004001D3">
        <w:t xml:space="preserve"> set</w:t>
      </w:r>
      <w:r w:rsidR="00120793">
        <w:t xml:space="preserve"> and agree to comply with the requirements</w:t>
      </w:r>
      <w:r w:rsidR="004A50A0" w:rsidRPr="006A07EF">
        <w:t xml:space="preserve">. </w:t>
      </w:r>
      <w:r w:rsidR="008A60E7" w:rsidRPr="006A07EF">
        <w:t xml:space="preserve"> If </w:t>
      </w:r>
      <w:r w:rsidR="0023235A" w:rsidRPr="006A07EF">
        <w:t>GMCB</w:t>
      </w:r>
      <w:r w:rsidR="004001D3">
        <w:t xml:space="preserve"> </w:t>
      </w:r>
      <w:r w:rsidR="008A60E7" w:rsidRPr="006A07EF">
        <w:t xml:space="preserve">declines an application, a written </w:t>
      </w:r>
      <w:r w:rsidR="008A60E7" w:rsidRPr="006A07EF">
        <w:lastRenderedPageBreak/>
        <w:t>statement identifying the specific basis for denial of the application</w:t>
      </w:r>
      <w:r w:rsidR="004A50A0">
        <w:t xml:space="preserve"> will be provided to the applicant</w:t>
      </w:r>
      <w:r w:rsidR="008A60E7" w:rsidRPr="006A07EF">
        <w:t xml:space="preserve">.  The applicant </w:t>
      </w:r>
      <w:r w:rsidR="004A50A0">
        <w:t>may</w:t>
      </w:r>
      <w:r w:rsidR="008A60E7" w:rsidRPr="006A07EF">
        <w:t xml:space="preserve"> resubmit or supplement the </w:t>
      </w:r>
      <w:r w:rsidR="0023235A" w:rsidRPr="006A07EF">
        <w:t xml:space="preserve">application to address GMCB’s </w:t>
      </w:r>
      <w:r w:rsidR="008A60E7" w:rsidRPr="006A07EF">
        <w:t>concerns</w:t>
      </w:r>
      <w:r w:rsidR="004001D3">
        <w:t xml:space="preserve"> including those of DVHA if Medicaid data are being requested</w:t>
      </w:r>
      <w:r w:rsidR="008A60E7" w:rsidRPr="006A07EF">
        <w:t>.  An adverse decision regarding an application may be appealed</w:t>
      </w:r>
      <w:r w:rsidR="00F90EB0" w:rsidRPr="006A07EF">
        <w:t xml:space="preserve"> </w:t>
      </w:r>
      <w:r w:rsidR="00E5333F">
        <w:t xml:space="preserve">to </w:t>
      </w:r>
      <w:r w:rsidR="004A50A0">
        <w:t>the</w:t>
      </w:r>
      <w:r w:rsidR="00F90EB0" w:rsidRPr="006A07EF">
        <w:t xml:space="preserve"> GMCB</w:t>
      </w:r>
      <w:r w:rsidR="0023235A" w:rsidRPr="006A07EF">
        <w:t>.</w:t>
      </w:r>
    </w:p>
    <w:p w14:paraId="13E2FA15" w14:textId="77777777" w:rsidR="008A60E7" w:rsidRPr="00DD07B1" w:rsidRDefault="00D1412E" w:rsidP="00F06777">
      <w:pPr>
        <w:pStyle w:val="Heading2"/>
      </w:pPr>
      <w:bookmarkStart w:id="10" w:name="_Toc431912597"/>
      <w:bookmarkStart w:id="11" w:name="_Toc433631993"/>
      <w:r w:rsidRPr="006D1E2B">
        <w:t xml:space="preserve">General </w:t>
      </w:r>
      <w:r w:rsidRPr="006D1E2B">
        <w:rPr>
          <w:sz w:val="28"/>
          <w:szCs w:val="28"/>
        </w:rPr>
        <w:t>Instructions</w:t>
      </w:r>
      <w:bookmarkEnd w:id="10"/>
      <w:bookmarkEnd w:id="11"/>
    </w:p>
    <w:p w14:paraId="05A0AB1C" w14:textId="77777777" w:rsidR="008E0628" w:rsidRPr="00120793" w:rsidRDefault="00817469" w:rsidP="00120793">
      <w:pPr>
        <w:rPr>
          <w:rFonts w:cs="Times New Roman"/>
          <w:color w:val="0070C0"/>
          <w:sz w:val="24"/>
          <w:szCs w:val="24"/>
          <w:u w:val="single"/>
        </w:rPr>
      </w:pPr>
      <w:r>
        <w:t xml:space="preserve">Applicants </w:t>
      </w:r>
      <w:r w:rsidR="004C2055" w:rsidRPr="006A07EF">
        <w:t>must complete all required sections of the application and submit</w:t>
      </w:r>
      <w:r w:rsidR="00D1412E">
        <w:t xml:space="preserve"> </w:t>
      </w:r>
      <w:r w:rsidR="004C2055" w:rsidRPr="006A07EF">
        <w:t xml:space="preserve">an electronic copy of the completed application, including </w:t>
      </w:r>
      <w:r w:rsidR="00903ABD">
        <w:t xml:space="preserve">all </w:t>
      </w:r>
      <w:r w:rsidR="004C2055" w:rsidRPr="006A07EF">
        <w:t xml:space="preserve">attachments, to </w:t>
      </w:r>
      <w:hyperlink r:id="rId13" w:history="1">
        <w:r w:rsidR="00957CE1" w:rsidRPr="00BF6B6D">
          <w:rPr>
            <w:rStyle w:val="Hyperlink"/>
            <w:sz w:val="24"/>
            <w:szCs w:val="24"/>
          </w:rPr>
          <w:t>gmcb.data@vermont.gov</w:t>
        </w:r>
      </w:hyperlink>
      <w:r w:rsidR="004C2055" w:rsidRPr="002D7D31">
        <w:t>.</w:t>
      </w:r>
      <w:r w:rsidR="00335920">
        <w:t xml:space="preserve"> </w:t>
      </w:r>
      <w:r w:rsidR="008A60E7" w:rsidRPr="006A07EF">
        <w:t>Incomplete applications will not be reviewed until the applicant has provided all required information</w:t>
      </w:r>
      <w:r w:rsidR="008A60E7" w:rsidRPr="00903ABD">
        <w:t xml:space="preserve">. </w:t>
      </w:r>
      <w:r w:rsidR="00D1412E" w:rsidRPr="00903ABD">
        <w:t xml:space="preserve"> An application checklist is provided to help ensure that your application is complete.</w:t>
      </w:r>
      <w:r w:rsidR="00D1412E">
        <w:t xml:space="preserve"> </w:t>
      </w:r>
      <w:r w:rsidR="008A60E7" w:rsidRPr="006A07EF">
        <w:t xml:space="preserve"> For questio</w:t>
      </w:r>
      <w:r w:rsidR="00783DBD" w:rsidRPr="006A07EF">
        <w:t xml:space="preserve">ns </w:t>
      </w:r>
      <w:r w:rsidR="004001D3">
        <w:t xml:space="preserve">about the application process, </w:t>
      </w:r>
      <w:hyperlink r:id="rId14" w:history="1">
        <w:r w:rsidR="0048272B" w:rsidRPr="00BF6B6D">
          <w:rPr>
            <w:rStyle w:val="Hyperlink"/>
            <w:rFonts w:cstheme="minorBidi"/>
          </w:rPr>
          <w:t>gmcb.data@vermont.gov</w:t>
        </w:r>
      </w:hyperlink>
    </w:p>
    <w:p w14:paraId="7FD0FC7A" w14:textId="77777777" w:rsidR="00DA0D84" w:rsidRPr="008E0628" w:rsidRDefault="00F90064" w:rsidP="00D40D85">
      <w:pPr>
        <w:pStyle w:val="Heading3"/>
        <w:rPr>
          <w:sz w:val="28"/>
          <w:szCs w:val="28"/>
        </w:rPr>
      </w:pPr>
      <w:r w:rsidRPr="000D346B">
        <w:rPr>
          <w:sz w:val="28"/>
          <w:szCs w:val="28"/>
        </w:rPr>
        <w:t>Definitions</w:t>
      </w:r>
    </w:p>
    <w:p w14:paraId="0F72D414" w14:textId="77777777" w:rsidR="008E0628" w:rsidRDefault="008E0628" w:rsidP="00F90064">
      <w:pPr>
        <w:contextualSpacing/>
        <w:rPr>
          <w:i/>
        </w:rPr>
      </w:pPr>
    </w:p>
    <w:p w14:paraId="433EAB34" w14:textId="77777777" w:rsidR="000E35A0" w:rsidRPr="000E35A0" w:rsidRDefault="000E35A0" w:rsidP="00F90064">
      <w:pPr>
        <w:contextualSpacing/>
      </w:pPr>
      <w:r>
        <w:rPr>
          <w:b/>
          <w:i/>
        </w:rPr>
        <w:t xml:space="preserve">Agent: </w:t>
      </w:r>
      <w:r>
        <w:t>Means any individual or entity (e.g., a contractor, subcontractor, grantee, or subgrantee) acting on behalf of the Authorized User and subject to the Authorized User’s control or accessing the Data Set on behalf of the Authorized User.</w:t>
      </w:r>
    </w:p>
    <w:p w14:paraId="563ABC9C" w14:textId="77777777" w:rsidR="000E35A0" w:rsidRDefault="000E35A0" w:rsidP="00F90064">
      <w:pPr>
        <w:contextualSpacing/>
        <w:rPr>
          <w:i/>
        </w:rPr>
      </w:pPr>
    </w:p>
    <w:p w14:paraId="26629AE5" w14:textId="77777777" w:rsidR="0021323D" w:rsidRDefault="00F90064" w:rsidP="00F90064">
      <w:pPr>
        <w:contextualSpacing/>
        <w:rPr>
          <w:i/>
        </w:rPr>
      </w:pPr>
      <w:r w:rsidRPr="008C25CB">
        <w:rPr>
          <w:b/>
          <w:i/>
        </w:rPr>
        <w:t>Authorized User:</w:t>
      </w:r>
      <w:r w:rsidRPr="00F90064">
        <w:t xml:space="preserve"> The Authorized User </w:t>
      </w:r>
      <w:r w:rsidR="008E0628">
        <w:t xml:space="preserve">(AU) </w:t>
      </w:r>
      <w:r w:rsidRPr="00F90064">
        <w:rPr>
          <w:iCs/>
        </w:rPr>
        <w:t xml:space="preserve">is typically an organization or agency. The </w:t>
      </w:r>
      <w:r w:rsidR="008E0628">
        <w:rPr>
          <w:iCs/>
        </w:rPr>
        <w:t xml:space="preserve">AU </w:t>
      </w:r>
      <w:r w:rsidRPr="00F90064">
        <w:rPr>
          <w:iCs/>
        </w:rPr>
        <w:t xml:space="preserve">signatory to the </w:t>
      </w:r>
      <w:r w:rsidR="00433434">
        <w:rPr>
          <w:iCs/>
        </w:rPr>
        <w:t xml:space="preserve">Application and the </w:t>
      </w:r>
      <w:r w:rsidRPr="00F90064">
        <w:rPr>
          <w:iCs/>
        </w:rPr>
        <w:t>DUA</w:t>
      </w:r>
      <w:r w:rsidR="00433434">
        <w:rPr>
          <w:iCs/>
        </w:rPr>
        <w:t xml:space="preserve"> </w:t>
      </w:r>
      <w:r w:rsidRPr="00F90064">
        <w:rPr>
          <w:iCs/>
        </w:rPr>
        <w:t>must have the authority to sign legally binding agreements on behalf of the o</w:t>
      </w:r>
      <w:r w:rsidR="00433434">
        <w:rPr>
          <w:iCs/>
        </w:rPr>
        <w:t>rganization or institution</w:t>
      </w:r>
      <w:r w:rsidR="0021323D" w:rsidRPr="0021323D">
        <w:rPr>
          <w:iCs/>
        </w:rPr>
        <w:t>.</w:t>
      </w:r>
      <w:r w:rsidR="0021323D" w:rsidRPr="0021323D">
        <w:rPr>
          <w:i/>
        </w:rPr>
        <w:t xml:space="preserve"> </w:t>
      </w:r>
    </w:p>
    <w:p w14:paraId="2FDCFE16" w14:textId="77777777" w:rsidR="00947C10" w:rsidRDefault="00947C10" w:rsidP="00F90064">
      <w:pPr>
        <w:contextualSpacing/>
        <w:rPr>
          <w:i/>
        </w:rPr>
      </w:pPr>
    </w:p>
    <w:p w14:paraId="4C0C62FD" w14:textId="77777777" w:rsidR="00B65665" w:rsidRDefault="0021323D" w:rsidP="00F90064">
      <w:pPr>
        <w:contextualSpacing/>
      </w:pPr>
      <w:r w:rsidRPr="008C25CB">
        <w:rPr>
          <w:b/>
          <w:i/>
        </w:rPr>
        <w:t>Custom Extract</w:t>
      </w:r>
      <w:r w:rsidRPr="008C25CB">
        <w:rPr>
          <w:b/>
        </w:rPr>
        <w:t>:</w:t>
      </w:r>
      <w:r>
        <w:rPr>
          <w:i/>
        </w:rPr>
        <w:t xml:space="preserve"> </w:t>
      </w:r>
      <w:bookmarkStart w:id="12" w:name="_Hlk488938368"/>
      <w:r w:rsidR="008E0628">
        <w:t>A custom extract</w:t>
      </w:r>
      <w:r w:rsidR="00433434">
        <w:t xml:space="preserve"> include</w:t>
      </w:r>
      <w:r w:rsidR="008E0628">
        <w:t>s</w:t>
      </w:r>
      <w:r w:rsidR="00433434">
        <w:t xml:space="preserve"> the </w:t>
      </w:r>
      <w:r>
        <w:t xml:space="preserve">minimum </w:t>
      </w:r>
      <w:r w:rsidR="00433434">
        <w:t>necessary data to support the research purpose</w:t>
      </w:r>
      <w:r w:rsidR="006C6129">
        <w:t xml:space="preserve">. </w:t>
      </w:r>
      <w:r w:rsidR="00B65665">
        <w:t>A custom extract is a data subset or t</w:t>
      </w:r>
      <w:r w:rsidR="008F04BF">
        <w:t xml:space="preserve">able generated from </w:t>
      </w:r>
      <w:r w:rsidR="004652D4">
        <w:t xml:space="preserve">the commercial and Medicaid </w:t>
      </w:r>
      <w:r w:rsidR="00947C10">
        <w:t>data</w:t>
      </w:r>
      <w:r w:rsidR="004652D4">
        <w:t xml:space="preserve"> subsets</w:t>
      </w:r>
      <w:r w:rsidR="00947C10">
        <w:t>.</w:t>
      </w:r>
      <w:r w:rsidR="007436DA">
        <w:t xml:space="preserve"> The Medicare data subset is only available to Vermont state agencies under the data use agreement between CMS and the GMCB.</w:t>
      </w:r>
    </w:p>
    <w:p w14:paraId="123E6B50" w14:textId="77777777" w:rsidR="006C6129" w:rsidRDefault="006C6129" w:rsidP="00F90064">
      <w:pPr>
        <w:contextualSpacing/>
      </w:pPr>
    </w:p>
    <w:p w14:paraId="7FA7A903" w14:textId="77777777" w:rsidR="00AF42C5" w:rsidRDefault="00AF42C5" w:rsidP="00F90064">
      <w:pPr>
        <w:contextualSpacing/>
      </w:pPr>
      <w:r w:rsidRPr="00AF42C5">
        <w:t>This process ensures continued compliance with the requirements of the DUA and particularly supports the concept of using the minimum necessary data to support the approved research</w:t>
      </w:r>
      <w:r w:rsidR="007436DA">
        <w:t xml:space="preserve"> purpose. For example, if </w:t>
      </w:r>
      <w:r w:rsidR="00F93B8F">
        <w:t xml:space="preserve">the study approved under a VHCURES DUA addresses </w:t>
      </w:r>
      <w:r w:rsidRPr="00AF42C5">
        <w:t>pediatric asthma in the Medi</w:t>
      </w:r>
      <w:r w:rsidR="00F93B8F">
        <w:t xml:space="preserve">caid population, the GMCB may </w:t>
      </w:r>
      <w:r w:rsidRPr="00AF42C5">
        <w:t>approve use of a custom extract that includes Medicaid paid claims data for enrollees under the age of 19</w:t>
      </w:r>
      <w:r w:rsidR="00F93B8F">
        <w:t xml:space="preserve"> only</w:t>
      </w:r>
      <w:r w:rsidRPr="00AF42C5">
        <w:t>.</w:t>
      </w:r>
    </w:p>
    <w:bookmarkEnd w:id="12"/>
    <w:p w14:paraId="5E0BC6D5" w14:textId="77777777" w:rsidR="00F444E4" w:rsidRDefault="00F444E4" w:rsidP="00F90064">
      <w:pPr>
        <w:contextualSpacing/>
      </w:pPr>
    </w:p>
    <w:p w14:paraId="04D7C534" w14:textId="77777777" w:rsidR="00F444E4" w:rsidRDefault="00F444E4" w:rsidP="00F90064">
      <w:pPr>
        <w:contextualSpacing/>
        <w:rPr>
          <w:iCs/>
        </w:rPr>
      </w:pPr>
      <w:r w:rsidRPr="008C25CB">
        <w:rPr>
          <w:b/>
          <w:i/>
        </w:rPr>
        <w:t>Data Custodian:</w:t>
      </w:r>
      <w:r>
        <w:t xml:space="preserve"> </w:t>
      </w:r>
      <w:r w:rsidRPr="009040C7">
        <w:rPr>
          <w:iCs/>
        </w:rPr>
        <w:t>The data custodian is</w:t>
      </w:r>
      <w:r>
        <w:rPr>
          <w:iCs/>
        </w:rPr>
        <w:t xml:space="preserve"> </w:t>
      </w:r>
      <w:r w:rsidRPr="009040C7">
        <w:rPr>
          <w:iCs/>
        </w:rPr>
        <w:t xml:space="preserve">responsible for the establishment and maintenance of physical and technical </w:t>
      </w:r>
      <w:r w:rsidR="00E1434C">
        <w:rPr>
          <w:iCs/>
        </w:rPr>
        <w:t xml:space="preserve">safeguards </w:t>
      </w:r>
      <w:r w:rsidRPr="009040C7">
        <w:rPr>
          <w:iCs/>
        </w:rPr>
        <w:t xml:space="preserve">to prevent unauthorized </w:t>
      </w:r>
      <w:r w:rsidR="00E1434C">
        <w:rPr>
          <w:iCs/>
        </w:rPr>
        <w:t xml:space="preserve">access to and </w:t>
      </w:r>
      <w:r w:rsidRPr="009040C7">
        <w:rPr>
          <w:iCs/>
        </w:rPr>
        <w:t>use of the data</w:t>
      </w:r>
      <w:r w:rsidR="00E1434C">
        <w:rPr>
          <w:iCs/>
        </w:rPr>
        <w:t xml:space="preserve"> set</w:t>
      </w:r>
      <w:r w:rsidRPr="009040C7">
        <w:rPr>
          <w:iCs/>
        </w:rPr>
        <w:t xml:space="preserve">. Agencies may designate multiple data custodians for different departments and programs. The data custodian(s) typically coordinate the receipt of the </w:t>
      </w:r>
      <w:r w:rsidR="00E1434C">
        <w:rPr>
          <w:iCs/>
        </w:rPr>
        <w:t xml:space="preserve">approved </w:t>
      </w:r>
      <w:r w:rsidRPr="009040C7">
        <w:rPr>
          <w:iCs/>
        </w:rPr>
        <w:t>data</w:t>
      </w:r>
      <w:r w:rsidR="00E1434C">
        <w:rPr>
          <w:iCs/>
        </w:rPr>
        <w:t xml:space="preserve"> set</w:t>
      </w:r>
      <w:r w:rsidRPr="009040C7">
        <w:rPr>
          <w:iCs/>
        </w:rPr>
        <w:t xml:space="preserve"> from G</w:t>
      </w:r>
      <w:r>
        <w:rPr>
          <w:iCs/>
        </w:rPr>
        <w:t>MCB’s data consolidation vendor.</w:t>
      </w:r>
      <w:r w:rsidR="00234E24">
        <w:rPr>
          <w:iCs/>
        </w:rPr>
        <w:t xml:space="preserve"> The principal investigator may also be the data custodian.</w:t>
      </w:r>
      <w:r w:rsidR="00105309">
        <w:rPr>
          <w:iCs/>
        </w:rPr>
        <w:t xml:space="preserve"> Sta</w:t>
      </w:r>
      <w:r w:rsidR="00883931">
        <w:rPr>
          <w:iCs/>
        </w:rPr>
        <w:t>te contractors or other agents</w:t>
      </w:r>
      <w:r w:rsidR="00105309">
        <w:rPr>
          <w:iCs/>
        </w:rPr>
        <w:t xml:space="preserve"> approved by GMCB to receive the data set or custom extracts </w:t>
      </w:r>
      <w:r w:rsidR="003D28B3">
        <w:rPr>
          <w:iCs/>
        </w:rPr>
        <w:t xml:space="preserve">after a review of a Data Redisclosure Request Form </w:t>
      </w:r>
      <w:r w:rsidR="00105309">
        <w:rPr>
          <w:iCs/>
        </w:rPr>
        <w:t xml:space="preserve">must identify and file contact information for their data custodian(s) with the </w:t>
      </w:r>
      <w:r w:rsidR="00355848">
        <w:rPr>
          <w:iCs/>
        </w:rPr>
        <w:t>GMCB.</w:t>
      </w:r>
    </w:p>
    <w:p w14:paraId="64B51DFA" w14:textId="77777777" w:rsidR="00F444E4" w:rsidRDefault="00F444E4" w:rsidP="00F90064">
      <w:pPr>
        <w:contextualSpacing/>
        <w:rPr>
          <w:iCs/>
        </w:rPr>
      </w:pPr>
    </w:p>
    <w:p w14:paraId="134BE19B" w14:textId="77777777" w:rsidR="0048272B" w:rsidRDefault="0048272B" w:rsidP="0048272B">
      <w:bookmarkStart w:id="13" w:name="_Hlk490126363"/>
      <w:r>
        <w:rPr>
          <w:b/>
          <w:i/>
        </w:rPr>
        <w:lastRenderedPageBreak/>
        <w:t>Data Redisclosure</w:t>
      </w:r>
      <w:r w:rsidRPr="000901AA">
        <w:rPr>
          <w:b/>
          <w:i/>
        </w:rPr>
        <w:t>:</w:t>
      </w:r>
      <w:r w:rsidRPr="008C25CB">
        <w:t xml:space="preserve"> Any Vermont sta</w:t>
      </w:r>
      <w:r>
        <w:t xml:space="preserve">te agency or non-state entity with a VHCURES DUA that intends to redisclose </w:t>
      </w:r>
      <w:r w:rsidRPr="00AF42C5">
        <w:t>the VHCURES data set or any custom extract</w:t>
      </w:r>
      <w:r>
        <w:t>s</w:t>
      </w:r>
      <w:r w:rsidRPr="00AF42C5">
        <w:t xml:space="preserve"> of the data set </w:t>
      </w:r>
      <w:r>
        <w:t>to external agents to support projects approved under the DUA must file a Data Redisclosure Request Form (DR</w:t>
      </w:r>
      <w:r w:rsidRPr="008C25CB">
        <w:t xml:space="preserve">RF) with the GMCB for review and approval prior to </w:t>
      </w:r>
      <w:r>
        <w:t xml:space="preserve">the </w:t>
      </w:r>
      <w:r w:rsidRPr="008C25CB">
        <w:t>redisclo</w:t>
      </w:r>
      <w:r>
        <w:t>sure</w:t>
      </w:r>
      <w:r w:rsidRPr="008C25CB">
        <w:t xml:space="preserve">. </w:t>
      </w:r>
    </w:p>
    <w:p w14:paraId="611AAC5B" w14:textId="77777777" w:rsidR="0048272B" w:rsidRDefault="0048272B" w:rsidP="0048272B">
      <w:pPr>
        <w:contextualSpacing/>
      </w:pPr>
      <w:r w:rsidRPr="00AF42C5">
        <w:t>After t</w:t>
      </w:r>
      <w:r>
        <w:t>he GMCB has reviewed a DR</w:t>
      </w:r>
      <w:r w:rsidRPr="00AF42C5">
        <w:t>RF and approved redisclosu</w:t>
      </w:r>
      <w:r>
        <w:t xml:space="preserve">re of data to an external agent, </w:t>
      </w:r>
      <w:r w:rsidRPr="00AF42C5">
        <w:t xml:space="preserve">the GMCB may request its data consolidation vendor to generate custom data extracts for </w:t>
      </w:r>
      <w:r>
        <w:t>external agent</w:t>
      </w:r>
      <w:r w:rsidR="00805E02">
        <w:t>s</w:t>
      </w:r>
      <w:r>
        <w:t xml:space="preserve"> </w:t>
      </w:r>
      <w:r w:rsidRPr="00AF42C5">
        <w:t xml:space="preserve">or </w:t>
      </w:r>
      <w:r>
        <w:t xml:space="preserve">permit the external agent </w:t>
      </w:r>
      <w:r w:rsidRPr="00AF42C5">
        <w:t>to access the data enclave hosted by the vendor. Use of services provided by the GMCB’s data consolidation vendor may require payment of a fee to the vendor.</w:t>
      </w:r>
    </w:p>
    <w:p w14:paraId="57530FF9" w14:textId="77777777" w:rsidR="0048272B" w:rsidRDefault="0048272B" w:rsidP="00433434">
      <w:pPr>
        <w:rPr>
          <w:b/>
          <w:i/>
        </w:rPr>
      </w:pPr>
    </w:p>
    <w:p w14:paraId="2898B965" w14:textId="77777777" w:rsidR="0057073F" w:rsidRPr="00F30E59" w:rsidRDefault="00F30E59" w:rsidP="00433434">
      <w:r>
        <w:rPr>
          <w:b/>
          <w:i/>
        </w:rPr>
        <w:t xml:space="preserve">Institutional Review Board (IRB): </w:t>
      </w:r>
      <w:r w:rsidRPr="00F30E59">
        <w:t>An institutional review board (IRB), also known as an independent ethics committee (IEC), ethical review board (ERB), or research ethics board (REB), is a committee that has been formally designated to approve, monitor, and review biomedical and behavioral research involving humans.</w:t>
      </w:r>
    </w:p>
    <w:bookmarkEnd w:id="13"/>
    <w:p w14:paraId="060D2DCA" w14:textId="77777777" w:rsidR="001F38EB" w:rsidRDefault="001F38EB" w:rsidP="001F38EB">
      <w:pPr>
        <w:contextualSpacing/>
        <w:rPr>
          <w:iCs/>
        </w:rPr>
      </w:pPr>
      <w:r w:rsidRPr="00B00E51">
        <w:rPr>
          <w:b/>
          <w:i/>
          <w:iCs/>
        </w:rPr>
        <w:t>Personally Identifiable Information (PII)</w:t>
      </w:r>
      <w:r>
        <w:rPr>
          <w:iCs/>
        </w:rPr>
        <w:t xml:space="preserve">: </w:t>
      </w:r>
      <w:r w:rsidRPr="00B00E51">
        <w:rPr>
          <w:iCs/>
        </w:rPr>
        <w:t>The term PII refers to information that can be used to distinguish or trace an individual’s identity, either alone or when combined with other personal or identifying information that is linked or linkable to a specific individual. The definition of PII is not anchored to any single category of information or technology. Rather, it requires a case-by-case assessment of the specific risk that an individual can be identified. It is important to recognize that non-PII can become PII whenever additional information is made publicly available when combined with other available information</w:t>
      </w:r>
      <w:r>
        <w:rPr>
          <w:iCs/>
        </w:rPr>
        <w:t>.</w:t>
      </w:r>
    </w:p>
    <w:p w14:paraId="42A2468B" w14:textId="77777777" w:rsidR="001F38EB" w:rsidRDefault="001F38EB" w:rsidP="001F38EB">
      <w:pPr>
        <w:contextualSpacing/>
        <w:rPr>
          <w:iCs/>
        </w:rPr>
      </w:pPr>
      <w:r>
        <w:rPr>
          <w:iCs/>
        </w:rPr>
        <w:t xml:space="preserve">Source: </w:t>
      </w:r>
      <w:hyperlink r:id="rId15" w:history="1">
        <w:r w:rsidRPr="00214345">
          <w:rPr>
            <w:rStyle w:val="Hyperlink"/>
            <w:rFonts w:cstheme="minorBidi"/>
            <w:iCs/>
          </w:rPr>
          <w:t>https://www.gsa.gov/reference/gsa-privacy-program/rules-and-policies-protecting-pii-privacy-act</w:t>
        </w:r>
      </w:hyperlink>
    </w:p>
    <w:p w14:paraId="66792A1F" w14:textId="77777777" w:rsidR="00A34F09" w:rsidRDefault="00A34F09" w:rsidP="00433434">
      <w:pPr>
        <w:rPr>
          <w:b/>
          <w:i/>
        </w:rPr>
      </w:pPr>
    </w:p>
    <w:p w14:paraId="5151C91E" w14:textId="77777777" w:rsidR="00F444E4" w:rsidRDefault="00AF6215" w:rsidP="00433434">
      <w:pPr>
        <w:rPr>
          <w:iCs/>
        </w:rPr>
      </w:pPr>
      <w:r w:rsidRPr="008C25CB">
        <w:rPr>
          <w:b/>
          <w:i/>
        </w:rPr>
        <w:t>Principal</w:t>
      </w:r>
      <w:r w:rsidR="00F444E4" w:rsidRPr="008C25CB">
        <w:rPr>
          <w:b/>
          <w:i/>
        </w:rPr>
        <w:t xml:space="preserve"> Investigator (PI):</w:t>
      </w:r>
      <w:r w:rsidR="00F444E4">
        <w:t xml:space="preserve"> </w:t>
      </w:r>
      <w:r w:rsidR="00E1434C">
        <w:rPr>
          <w:iCs/>
        </w:rPr>
        <w:t xml:space="preserve">The Principal Investigator means </w:t>
      </w:r>
      <w:r w:rsidR="00F444E4" w:rsidRPr="00433434">
        <w:rPr>
          <w:iCs/>
        </w:rPr>
        <w:t xml:space="preserve">the individual </w:t>
      </w:r>
      <w:r w:rsidR="00B46C3D">
        <w:rPr>
          <w:iCs/>
        </w:rPr>
        <w:t>designated by the Authorized User</w:t>
      </w:r>
      <w:r w:rsidR="00353B60">
        <w:rPr>
          <w:iCs/>
        </w:rPr>
        <w:t xml:space="preserve"> to be </w:t>
      </w:r>
      <w:r w:rsidR="00F444E4" w:rsidRPr="00433434">
        <w:rPr>
          <w:iCs/>
        </w:rPr>
        <w:t xml:space="preserve">responsible for </w:t>
      </w:r>
      <w:r w:rsidR="00353B60">
        <w:rPr>
          <w:iCs/>
        </w:rPr>
        <w:t xml:space="preserve">ensuring </w:t>
      </w:r>
      <w:r w:rsidR="00F444E4" w:rsidRPr="00433434">
        <w:rPr>
          <w:iCs/>
        </w:rPr>
        <w:t xml:space="preserve">compliance with all the restrictions, limitations, and conditions of use </w:t>
      </w:r>
      <w:r w:rsidR="00353B60">
        <w:rPr>
          <w:iCs/>
        </w:rPr>
        <w:t xml:space="preserve">and disclosure </w:t>
      </w:r>
      <w:r w:rsidR="00F444E4" w:rsidRPr="00433434">
        <w:rPr>
          <w:iCs/>
        </w:rPr>
        <w:t xml:space="preserve">specified in the DUA.  The Principal Investigator may delegate technical responsibility to other personnel for the establishment and maintenance of security arrangements to prevent unauthorized </w:t>
      </w:r>
      <w:r w:rsidR="00353B60">
        <w:rPr>
          <w:iCs/>
        </w:rPr>
        <w:t xml:space="preserve">access to and </w:t>
      </w:r>
      <w:r w:rsidR="00F444E4" w:rsidRPr="00433434">
        <w:rPr>
          <w:iCs/>
        </w:rPr>
        <w:t>use of the data.</w:t>
      </w:r>
      <w:r w:rsidR="00353B60">
        <w:rPr>
          <w:iCs/>
        </w:rPr>
        <w:t xml:space="preserve"> </w:t>
      </w:r>
    </w:p>
    <w:p w14:paraId="499D6647" w14:textId="77777777" w:rsidR="004D2D21" w:rsidRPr="007B42B8" w:rsidRDefault="007B42B8" w:rsidP="00353B60">
      <w:r w:rsidRPr="00AF42C5">
        <w:rPr>
          <w:b/>
          <w:i/>
        </w:rPr>
        <w:t>Research:</w:t>
      </w:r>
      <w:r>
        <w:rPr>
          <w:i/>
        </w:rPr>
        <w:t xml:space="preserve"> </w:t>
      </w:r>
      <w:r>
        <w:t>A systematic investigation, including research development, testing, and evaluation, designed to develop or contribute to generalizable knowledge.</w:t>
      </w:r>
    </w:p>
    <w:p w14:paraId="36699E97" w14:textId="77777777" w:rsidR="00DA0D84" w:rsidRDefault="00433434" w:rsidP="00353B60">
      <w:r w:rsidRPr="00AF42C5">
        <w:rPr>
          <w:b/>
          <w:i/>
        </w:rPr>
        <w:t>State Entity:</w:t>
      </w:r>
      <w:r w:rsidR="00CC4B03">
        <w:t xml:space="preserve"> Vermont s</w:t>
      </w:r>
      <w:r>
        <w:t>tate agencies, contractor</w:t>
      </w:r>
      <w:r w:rsidR="00CC4B03">
        <w:t xml:space="preserve">s, or other external agents </w:t>
      </w:r>
      <w:r w:rsidR="00C36930">
        <w:t xml:space="preserve">performing </w:t>
      </w:r>
      <w:r>
        <w:t>work for the State of Vermont.</w:t>
      </w:r>
      <w:r w:rsidR="00CC4B03">
        <w:t xml:space="preserve"> A non-state entity is not a Vermont state agency or an agent performing work directed and funded by the State of Vermont.</w:t>
      </w:r>
    </w:p>
    <w:p w14:paraId="0CF5D6CF" w14:textId="77777777" w:rsidR="00135CA4" w:rsidRPr="000550BF" w:rsidRDefault="00135CA4" w:rsidP="00D40D85">
      <w:pPr>
        <w:pStyle w:val="Heading3"/>
        <w:rPr>
          <w:sz w:val="24"/>
          <w:szCs w:val="24"/>
        </w:rPr>
      </w:pPr>
      <w:bookmarkStart w:id="14" w:name="_Hlk487107636"/>
      <w:r w:rsidRPr="00C36930">
        <w:rPr>
          <w:sz w:val="28"/>
          <w:szCs w:val="28"/>
        </w:rPr>
        <w:t>Application Checklist</w:t>
      </w:r>
      <w:r w:rsidR="000550BF">
        <w:rPr>
          <w:sz w:val="28"/>
          <w:szCs w:val="28"/>
        </w:rPr>
        <w:t xml:space="preserve"> </w:t>
      </w:r>
      <w:r w:rsidR="000D07FB">
        <w:rPr>
          <w:rFonts w:asciiTheme="minorHAnsi" w:hAnsiTheme="minorHAnsi"/>
          <w:sz w:val="24"/>
          <w:szCs w:val="24"/>
        </w:rPr>
        <w:t xml:space="preserve">(For use by the applicant. Applicants must include </w:t>
      </w:r>
      <w:r w:rsidR="00D34CFC">
        <w:rPr>
          <w:rFonts w:asciiTheme="minorHAnsi" w:hAnsiTheme="minorHAnsi"/>
          <w:sz w:val="24"/>
          <w:szCs w:val="24"/>
        </w:rPr>
        <w:t xml:space="preserve">all required </w:t>
      </w:r>
      <w:r w:rsidR="000D79FA">
        <w:rPr>
          <w:rFonts w:asciiTheme="minorHAnsi" w:hAnsiTheme="minorHAnsi"/>
          <w:sz w:val="24"/>
          <w:szCs w:val="24"/>
        </w:rPr>
        <w:t xml:space="preserve">attachments </w:t>
      </w:r>
      <w:r w:rsidR="00D34CFC">
        <w:rPr>
          <w:rFonts w:asciiTheme="minorHAnsi" w:hAnsiTheme="minorHAnsi"/>
          <w:sz w:val="24"/>
          <w:szCs w:val="24"/>
        </w:rPr>
        <w:t>and applicable optional attachments</w:t>
      </w:r>
      <w:r w:rsidR="000550BF" w:rsidRPr="000550BF">
        <w:rPr>
          <w:rFonts w:asciiTheme="minorHAnsi" w:hAnsiTheme="minorHAnsi"/>
          <w:sz w:val="24"/>
          <w:szCs w:val="24"/>
        </w:rPr>
        <w:t>)</w:t>
      </w:r>
    </w:p>
    <w:p w14:paraId="4E3E6F68" w14:textId="77777777" w:rsidR="007A2A1D" w:rsidRPr="007A2A1D" w:rsidRDefault="007A2A1D" w:rsidP="007A2A1D">
      <w:pPr>
        <w:spacing w:after="0"/>
        <w:rPr>
          <w:b/>
        </w:rPr>
      </w:pPr>
    </w:p>
    <w:p w14:paraId="4C44C910" w14:textId="77777777" w:rsidR="007A2A1D" w:rsidRPr="008463E3" w:rsidRDefault="007A2A1D" w:rsidP="007A2A1D">
      <w:pPr>
        <w:rPr>
          <w:b/>
        </w:rPr>
      </w:pPr>
      <w:r w:rsidRPr="008463E3">
        <w:rPr>
          <w:b/>
        </w:rPr>
        <w:lastRenderedPageBreak/>
        <w:t>Completed Application</w:t>
      </w:r>
    </w:p>
    <w:p w14:paraId="05E25451" w14:textId="77777777" w:rsidR="007A2A1D" w:rsidRPr="007A2A1D" w:rsidRDefault="007A2A1D" w:rsidP="007A2A1D">
      <w:r w:rsidRPr="007A2A1D">
        <w:tab/>
      </w:r>
      <w:sdt>
        <w:sdtPr>
          <w:id w:val="1319691638"/>
          <w14:checkbox>
            <w14:checked w14:val="0"/>
            <w14:checkedState w14:val="2612" w14:font="MS Gothic"/>
            <w14:uncheckedState w14:val="2610" w14:font="MS Gothic"/>
          </w14:checkbox>
        </w:sdtPr>
        <w:sdtEndPr/>
        <w:sdtContent>
          <w:r w:rsidRPr="007A2A1D">
            <w:rPr>
              <w:rFonts w:ascii="MS Gothic" w:eastAsia="MS Gothic" w:hAnsi="MS Gothic" w:hint="eastAsia"/>
            </w:rPr>
            <w:t>☐</w:t>
          </w:r>
        </w:sdtContent>
      </w:sdt>
      <w:r w:rsidRPr="007A2A1D">
        <w:t xml:space="preserve"> </w:t>
      </w:r>
      <w:r w:rsidRPr="00E574AE">
        <w:rPr>
          <w:b/>
        </w:rPr>
        <w:t>Section 1:</w:t>
      </w:r>
      <w:r w:rsidRPr="007A2A1D">
        <w:t xml:space="preserve"> Research Summary</w:t>
      </w:r>
    </w:p>
    <w:p w14:paraId="56C9514F" w14:textId="77777777" w:rsidR="007A2A1D" w:rsidRPr="007A2A1D" w:rsidRDefault="007A2A1D" w:rsidP="007A2A1D">
      <w:r w:rsidRPr="007A2A1D">
        <w:tab/>
      </w:r>
      <w:sdt>
        <w:sdtPr>
          <w:id w:val="134376818"/>
          <w14:checkbox>
            <w14:checked w14:val="0"/>
            <w14:checkedState w14:val="2612" w14:font="MS Gothic"/>
            <w14:uncheckedState w14:val="2610" w14:font="MS Gothic"/>
          </w14:checkbox>
        </w:sdtPr>
        <w:sdtEndPr/>
        <w:sdtContent>
          <w:r w:rsidRPr="007A2A1D">
            <w:rPr>
              <w:rFonts w:ascii="MS Gothic" w:eastAsia="MS Gothic" w:hAnsi="MS Gothic" w:hint="eastAsia"/>
            </w:rPr>
            <w:t>☐</w:t>
          </w:r>
        </w:sdtContent>
      </w:sdt>
      <w:r w:rsidRPr="007A2A1D">
        <w:t xml:space="preserve"> </w:t>
      </w:r>
      <w:r w:rsidRPr="00E574AE">
        <w:rPr>
          <w:b/>
        </w:rPr>
        <w:t>Section 2:</w:t>
      </w:r>
      <w:r w:rsidRPr="007A2A1D">
        <w:t xml:space="preserve"> Data Management Plan</w:t>
      </w:r>
    </w:p>
    <w:p w14:paraId="04413226" w14:textId="77777777" w:rsidR="007A2A1D" w:rsidRPr="007A2A1D" w:rsidRDefault="007A2A1D" w:rsidP="007A2A1D">
      <w:r w:rsidRPr="007A2A1D">
        <w:tab/>
      </w:r>
      <w:sdt>
        <w:sdtPr>
          <w:id w:val="2003084071"/>
          <w14:checkbox>
            <w14:checked w14:val="0"/>
            <w14:checkedState w14:val="2612" w14:font="MS Gothic"/>
            <w14:uncheckedState w14:val="2610" w14:font="MS Gothic"/>
          </w14:checkbox>
        </w:sdtPr>
        <w:sdtEndPr/>
        <w:sdtContent>
          <w:r w:rsidRPr="007A2A1D">
            <w:rPr>
              <w:rFonts w:ascii="MS Gothic" w:eastAsia="MS Gothic" w:hAnsi="MS Gothic" w:hint="eastAsia"/>
            </w:rPr>
            <w:t>☐</w:t>
          </w:r>
        </w:sdtContent>
      </w:sdt>
      <w:r w:rsidRPr="007A2A1D">
        <w:t xml:space="preserve"> </w:t>
      </w:r>
      <w:r w:rsidRPr="00E574AE">
        <w:rPr>
          <w:b/>
        </w:rPr>
        <w:t>Section 3:</w:t>
      </w:r>
      <w:r w:rsidRPr="007A2A1D">
        <w:t xml:space="preserve"> Project Team</w:t>
      </w:r>
      <w:r>
        <w:t xml:space="preserve"> (</w:t>
      </w:r>
      <w:r w:rsidRPr="007A2A1D">
        <w:rPr>
          <w:i/>
        </w:rPr>
        <w:t>Including data users for whom signed IUAs are being filed</w:t>
      </w:r>
      <w:r>
        <w:t>)</w:t>
      </w:r>
    </w:p>
    <w:p w14:paraId="542D853D" w14:textId="77777777" w:rsidR="007A2A1D" w:rsidRPr="007A2A1D" w:rsidRDefault="007A2A1D" w:rsidP="007A2A1D">
      <w:pPr>
        <w:rPr>
          <w:i/>
        </w:rPr>
      </w:pPr>
      <w:r w:rsidRPr="007A2A1D">
        <w:tab/>
      </w:r>
      <w:sdt>
        <w:sdtPr>
          <w:id w:val="-1704312612"/>
          <w14:checkbox>
            <w14:checked w14:val="0"/>
            <w14:checkedState w14:val="2612" w14:font="MS Gothic"/>
            <w14:uncheckedState w14:val="2610" w14:font="MS Gothic"/>
          </w14:checkbox>
        </w:sdtPr>
        <w:sdtEndPr/>
        <w:sdtContent>
          <w:r w:rsidR="00AF56E7">
            <w:rPr>
              <w:rFonts w:ascii="MS Gothic" w:eastAsia="MS Gothic" w:hAnsi="MS Gothic" w:hint="eastAsia"/>
            </w:rPr>
            <w:t>☐</w:t>
          </w:r>
        </w:sdtContent>
      </w:sdt>
      <w:r w:rsidRPr="00662EE2">
        <w:t xml:space="preserve"> </w:t>
      </w:r>
      <w:r w:rsidRPr="00E574AE">
        <w:rPr>
          <w:b/>
        </w:rPr>
        <w:t>Section 4:</w:t>
      </w:r>
      <w:r w:rsidRPr="00662EE2">
        <w:t xml:space="preserve"> Data Procurement and Price </w:t>
      </w:r>
    </w:p>
    <w:p w14:paraId="715D6028" w14:textId="77777777" w:rsidR="007A2A1D" w:rsidRPr="007A2A1D" w:rsidRDefault="007A2A1D" w:rsidP="007A2A1D">
      <w:r w:rsidRPr="007A2A1D">
        <w:tab/>
      </w:r>
      <w:sdt>
        <w:sdtPr>
          <w:id w:val="-988937738"/>
          <w14:checkbox>
            <w14:checked w14:val="0"/>
            <w14:checkedState w14:val="2612" w14:font="MS Gothic"/>
            <w14:uncheckedState w14:val="2610" w14:font="MS Gothic"/>
          </w14:checkbox>
        </w:sdtPr>
        <w:sdtEndPr/>
        <w:sdtContent>
          <w:r w:rsidRPr="007A2A1D">
            <w:rPr>
              <w:rFonts w:ascii="MS Gothic" w:eastAsia="MS Gothic" w:hAnsi="MS Gothic" w:hint="eastAsia"/>
            </w:rPr>
            <w:t>☐</w:t>
          </w:r>
        </w:sdtContent>
      </w:sdt>
      <w:r w:rsidRPr="007A2A1D">
        <w:t xml:space="preserve"> </w:t>
      </w:r>
      <w:r w:rsidRPr="00DF051A">
        <w:rPr>
          <w:b/>
        </w:rPr>
        <w:t>Section 5</w:t>
      </w:r>
      <w:r w:rsidRPr="007A2A1D">
        <w:t>: Data Transmission and Receipt</w:t>
      </w:r>
    </w:p>
    <w:p w14:paraId="263EC70F" w14:textId="77777777" w:rsidR="007A2A1D" w:rsidRDefault="007A2A1D" w:rsidP="007A2A1D">
      <w:r w:rsidRPr="007A2A1D">
        <w:tab/>
      </w:r>
      <w:sdt>
        <w:sdtPr>
          <w:id w:val="2000308375"/>
          <w14:checkbox>
            <w14:checked w14:val="0"/>
            <w14:checkedState w14:val="2612" w14:font="MS Gothic"/>
            <w14:uncheckedState w14:val="2610" w14:font="MS Gothic"/>
          </w14:checkbox>
        </w:sdtPr>
        <w:sdtEndPr/>
        <w:sdtContent>
          <w:r w:rsidRPr="007A2A1D">
            <w:rPr>
              <w:rFonts w:ascii="MS Gothic" w:eastAsia="MS Gothic" w:hAnsi="MS Gothic" w:hint="eastAsia"/>
            </w:rPr>
            <w:t>☐</w:t>
          </w:r>
        </w:sdtContent>
      </w:sdt>
      <w:r w:rsidRPr="007A2A1D">
        <w:t xml:space="preserve"> </w:t>
      </w:r>
      <w:r w:rsidRPr="00DF051A">
        <w:rPr>
          <w:b/>
        </w:rPr>
        <w:t>Section 6:</w:t>
      </w:r>
      <w:r w:rsidRPr="007A2A1D">
        <w:t xml:space="preserve"> Signatures</w:t>
      </w:r>
    </w:p>
    <w:p w14:paraId="51674CE9" w14:textId="77777777" w:rsidR="00563826" w:rsidRPr="00563826" w:rsidRDefault="00E16215" w:rsidP="007A2A1D">
      <w:pPr>
        <w:rPr>
          <w:b/>
        </w:rPr>
      </w:pPr>
      <w:bookmarkStart w:id="15" w:name="_Hlk488762325"/>
      <w:r>
        <w:rPr>
          <w:b/>
        </w:rPr>
        <w:t xml:space="preserve">Required </w:t>
      </w:r>
      <w:r w:rsidR="00563826" w:rsidRPr="00563826">
        <w:rPr>
          <w:b/>
        </w:rPr>
        <w:t>Attachments</w:t>
      </w:r>
    </w:p>
    <w:p w14:paraId="02FE64E9" w14:textId="77777777" w:rsidR="00563826" w:rsidRDefault="00227E37" w:rsidP="007A2A1D">
      <w:sdt>
        <w:sdtPr>
          <w:id w:val="835344001"/>
          <w14:checkbox>
            <w14:checked w14:val="0"/>
            <w14:checkedState w14:val="2612" w14:font="MS Gothic"/>
            <w14:uncheckedState w14:val="2610" w14:font="MS Gothic"/>
          </w14:checkbox>
        </w:sdtPr>
        <w:sdtEndPr/>
        <w:sdtContent>
          <w:r w:rsidR="00563826">
            <w:rPr>
              <w:rFonts w:ascii="MS Gothic" w:eastAsia="MS Gothic" w:hAnsi="MS Gothic" w:hint="eastAsia"/>
            </w:rPr>
            <w:t>☐</w:t>
          </w:r>
        </w:sdtContent>
      </w:sdt>
      <w:r w:rsidR="007A2A1D" w:rsidRPr="007A2A1D">
        <w:t xml:space="preserve"> </w:t>
      </w:r>
      <w:r w:rsidR="00563826" w:rsidRPr="00DF051A">
        <w:rPr>
          <w:b/>
        </w:rPr>
        <w:t>Attachment 1</w:t>
      </w:r>
      <w:r w:rsidR="00822FDD" w:rsidRPr="00DF051A">
        <w:rPr>
          <w:b/>
        </w:rPr>
        <w:t>:</w:t>
      </w:r>
      <w:bookmarkEnd w:id="15"/>
      <w:r w:rsidR="00822FDD">
        <w:t xml:space="preserve"> </w:t>
      </w:r>
      <w:r w:rsidR="007A2A1D" w:rsidRPr="007A2A1D">
        <w:t>Data Use Agreement</w:t>
      </w:r>
      <w:r w:rsidR="007A2A1D">
        <w:t xml:space="preserve"> </w:t>
      </w:r>
      <w:r w:rsidR="003225E8" w:rsidRPr="003225E8">
        <w:t>template (</w:t>
      </w:r>
      <w:r w:rsidR="003225E8" w:rsidRPr="003225E8">
        <w:rPr>
          <w:i/>
        </w:rPr>
        <w:t xml:space="preserve">Will be signed by the Authorized User and Principal Investigator </w:t>
      </w:r>
      <w:r w:rsidR="003225E8" w:rsidRPr="003225E8">
        <w:rPr>
          <w:i/>
          <w:u w:val="single"/>
        </w:rPr>
        <w:t>after</w:t>
      </w:r>
      <w:r w:rsidR="003225E8" w:rsidRPr="003225E8">
        <w:rPr>
          <w:i/>
        </w:rPr>
        <w:t xml:space="preserve"> the application is approved by Agency of Digital Services for Agency of Administration, GMCB, and DVHA (if Medicaid data is to be disclosed under the DUA</w:t>
      </w:r>
      <w:r w:rsidR="003225E8" w:rsidRPr="003225E8">
        <w:t>)</w:t>
      </w:r>
    </w:p>
    <w:p w14:paraId="7471DF16" w14:textId="77777777" w:rsidR="007A2A1D" w:rsidRDefault="00563826" w:rsidP="007A2A1D">
      <w:r w:rsidRPr="00563826">
        <w:t xml:space="preserve"> </w:t>
      </w:r>
      <w:r w:rsidRPr="00563826">
        <w:rPr>
          <w:rFonts w:ascii="Segoe UI Symbol" w:hAnsi="Segoe UI Symbol" w:cs="Segoe UI Symbol"/>
        </w:rPr>
        <w:t>☐</w:t>
      </w:r>
      <w:r w:rsidR="005A3F1B">
        <w:t xml:space="preserve"> </w:t>
      </w:r>
      <w:r w:rsidR="005A3F1B" w:rsidRPr="00C31F98">
        <w:rPr>
          <w:b/>
        </w:rPr>
        <w:t>Attachment 2</w:t>
      </w:r>
      <w:r w:rsidR="00822FDD" w:rsidRPr="00C31F98">
        <w:rPr>
          <w:b/>
        </w:rPr>
        <w:t>:</w:t>
      </w:r>
      <w:r w:rsidR="00326B2D">
        <w:t xml:space="preserve"> Entity’s</w:t>
      </w:r>
      <w:r w:rsidR="00822FDD">
        <w:t xml:space="preserve"> Data Governance </w:t>
      </w:r>
      <w:r w:rsidR="00526B6D">
        <w:t xml:space="preserve">and Protection </w:t>
      </w:r>
      <w:r w:rsidR="00822FDD">
        <w:t xml:space="preserve">Policies and Procedures </w:t>
      </w:r>
    </w:p>
    <w:p w14:paraId="4F8841C9" w14:textId="77777777" w:rsidR="00326B2D" w:rsidRDefault="00326B2D" w:rsidP="007A2A1D">
      <w:r w:rsidRPr="00326B2D">
        <w:rPr>
          <w:rFonts w:ascii="Segoe UI Symbol" w:hAnsi="Segoe UI Symbol" w:cs="Segoe UI Symbol"/>
        </w:rPr>
        <w:t>☐</w:t>
      </w:r>
      <w:r>
        <w:t xml:space="preserve"> </w:t>
      </w:r>
      <w:r w:rsidRPr="00326B2D">
        <w:rPr>
          <w:b/>
        </w:rPr>
        <w:t>Attachment 3:</w:t>
      </w:r>
      <w:r w:rsidR="00A45237">
        <w:t xml:space="preserve"> Limited Use Research </w:t>
      </w:r>
      <w:r w:rsidR="00A730BE">
        <w:t>File Specification</w:t>
      </w:r>
      <w:r w:rsidR="00261B53">
        <w:t xml:space="preserve"> (Includes justification for requesting restricted data elements as necessary to support the specific research purpose)</w:t>
      </w:r>
    </w:p>
    <w:p w14:paraId="39509110" w14:textId="77777777" w:rsidR="00526B6D" w:rsidRPr="005A3F1B" w:rsidRDefault="008463E3" w:rsidP="008463E3">
      <w:pPr>
        <w:rPr>
          <w:b/>
        </w:rPr>
      </w:pPr>
      <w:r w:rsidRPr="008463E3">
        <w:rPr>
          <w:b/>
        </w:rPr>
        <w:t>Optional Attachments</w:t>
      </w:r>
      <w:r w:rsidR="005A3F1B">
        <w:rPr>
          <w:b/>
        </w:rPr>
        <w:t xml:space="preserve"> </w:t>
      </w:r>
      <w:r w:rsidR="00526B6D">
        <w:rPr>
          <w:b/>
        </w:rPr>
        <w:t>Applicable</w:t>
      </w:r>
      <w:r w:rsidR="005A3F1B">
        <w:rPr>
          <w:b/>
        </w:rPr>
        <w:t xml:space="preserve"> to Proposed Re</w:t>
      </w:r>
      <w:r w:rsidR="00B85BDC">
        <w:rPr>
          <w:b/>
        </w:rPr>
        <w:t>d</w:t>
      </w:r>
      <w:r w:rsidR="005A3F1B">
        <w:rPr>
          <w:b/>
        </w:rPr>
        <w:t>isclosures of the Data or Extracts</w:t>
      </w:r>
    </w:p>
    <w:p w14:paraId="62D9F2DE" w14:textId="77777777" w:rsidR="00526B6D" w:rsidRDefault="00526B6D" w:rsidP="008463E3">
      <w:pPr>
        <w:rPr>
          <w:rFonts w:ascii="Segoe UI Symbol" w:hAnsi="Segoe UI Symbol" w:cs="Segoe UI Symbol"/>
        </w:rPr>
      </w:pPr>
      <w:r w:rsidRPr="00526B6D">
        <w:rPr>
          <w:rFonts w:ascii="Segoe UI Symbol" w:hAnsi="Segoe UI Symbol" w:cs="Segoe UI Symbol"/>
        </w:rPr>
        <w:t xml:space="preserve">☐ </w:t>
      </w:r>
      <w:r w:rsidR="00261B53">
        <w:rPr>
          <w:rFonts w:cs="Segoe UI Symbol"/>
          <w:b/>
        </w:rPr>
        <w:t>Attachment 4</w:t>
      </w:r>
      <w:r w:rsidRPr="0095097F">
        <w:rPr>
          <w:rFonts w:cs="Segoe UI Symbol"/>
        </w:rPr>
        <w:t xml:space="preserve">: </w:t>
      </w:r>
      <w:r w:rsidR="0095097F">
        <w:rPr>
          <w:rFonts w:cs="Segoe UI Symbol"/>
        </w:rPr>
        <w:t xml:space="preserve">Copy of </w:t>
      </w:r>
      <w:r w:rsidR="005E7C45">
        <w:rPr>
          <w:rFonts w:cs="Segoe UI Symbol"/>
        </w:rPr>
        <w:t xml:space="preserve">proposed </w:t>
      </w:r>
      <w:r w:rsidR="00C31F98">
        <w:rPr>
          <w:rFonts w:cs="Segoe UI Symbol"/>
        </w:rPr>
        <w:t>c</w:t>
      </w:r>
      <w:r w:rsidR="0095097F">
        <w:rPr>
          <w:rFonts w:cs="Segoe UI Symbol"/>
        </w:rPr>
        <w:t>ontract</w:t>
      </w:r>
      <w:r w:rsidR="005E7C45">
        <w:rPr>
          <w:rFonts w:cs="Segoe UI Symbol"/>
        </w:rPr>
        <w:t>s, subcontracts,</w:t>
      </w:r>
      <w:r w:rsidR="005A3F1B">
        <w:rPr>
          <w:rFonts w:cs="Segoe UI Symbol"/>
        </w:rPr>
        <w:t xml:space="preserve"> or any</w:t>
      </w:r>
      <w:r w:rsidR="00A45BD4">
        <w:rPr>
          <w:rFonts w:cs="Segoe UI Symbol"/>
        </w:rPr>
        <w:t xml:space="preserve"> other agreements</w:t>
      </w:r>
      <w:r w:rsidR="00295DB8">
        <w:rPr>
          <w:rFonts w:cs="Segoe UI Symbol"/>
        </w:rPr>
        <w:t xml:space="preserve"> with external agents </w:t>
      </w:r>
      <w:r w:rsidR="005A3F1B">
        <w:rPr>
          <w:rFonts w:cs="Segoe UI Symbol"/>
        </w:rPr>
        <w:t>requiring redisclosure of the data set or custom extracts</w:t>
      </w:r>
    </w:p>
    <w:p w14:paraId="5E47299B" w14:textId="77777777" w:rsidR="00822FDD" w:rsidRDefault="008463E3" w:rsidP="008463E3">
      <w:bookmarkStart w:id="16" w:name="_Hlk488923154"/>
      <w:r>
        <w:rPr>
          <w:rFonts w:ascii="Segoe UI Symbol" w:hAnsi="Segoe UI Symbol" w:cs="Segoe UI Symbol"/>
        </w:rPr>
        <w:t>☐</w:t>
      </w:r>
      <w:r w:rsidR="005A3F1B">
        <w:t xml:space="preserve"> </w:t>
      </w:r>
      <w:r w:rsidR="00261B53">
        <w:rPr>
          <w:b/>
        </w:rPr>
        <w:t>Attachment 5</w:t>
      </w:r>
      <w:r w:rsidRPr="00C31F98">
        <w:rPr>
          <w:b/>
        </w:rPr>
        <w:t>:</w:t>
      </w:r>
      <w:r>
        <w:t xml:space="preserve"> </w:t>
      </w:r>
      <w:bookmarkEnd w:id="16"/>
      <w:r w:rsidR="00AB25CA" w:rsidRPr="00376CD7">
        <w:t xml:space="preserve">Data Redisclosure Request </w:t>
      </w:r>
      <w:r w:rsidRPr="00376CD7">
        <w:t>Form</w:t>
      </w:r>
      <w:r w:rsidR="005A3F1B" w:rsidRPr="00376CD7">
        <w:t>(s</w:t>
      </w:r>
      <w:r w:rsidR="005A3F1B">
        <w:t>)</w:t>
      </w:r>
      <w:r w:rsidR="009920D7">
        <w:t xml:space="preserve"> </w:t>
      </w:r>
      <w:r w:rsidR="005A3F1B">
        <w:t>(</w:t>
      </w:r>
      <w:r w:rsidR="00AB25CA">
        <w:t>DR</w:t>
      </w:r>
      <w:r w:rsidR="005A3F1B">
        <w:t xml:space="preserve">RF) </w:t>
      </w:r>
      <w:r w:rsidR="00E27F0F">
        <w:t xml:space="preserve">must be filed </w:t>
      </w:r>
      <w:r w:rsidR="00295DB8">
        <w:t xml:space="preserve">for every external agent </w:t>
      </w:r>
      <w:r w:rsidR="00261B53">
        <w:t>identified under Attachment 4</w:t>
      </w:r>
      <w:r w:rsidR="007E0B4E">
        <w:t xml:space="preserve"> </w:t>
      </w:r>
      <w:r w:rsidR="00BF4C9D">
        <w:t xml:space="preserve">to whom the data or data extracts will be re-disclosed </w:t>
      </w:r>
      <w:r w:rsidR="00261B53">
        <w:t xml:space="preserve">by the entity </w:t>
      </w:r>
      <w:r w:rsidR="00BF4C9D">
        <w:t>in possession of the DUA</w:t>
      </w:r>
    </w:p>
    <w:p w14:paraId="6B13FBEB" w14:textId="77777777" w:rsidR="00F44E12" w:rsidRDefault="00F44E12" w:rsidP="008463E3">
      <w:r w:rsidRPr="00F44E12">
        <w:rPr>
          <w:rFonts w:ascii="Segoe UI Symbol" w:hAnsi="Segoe UI Symbol" w:cs="Segoe UI Symbol"/>
        </w:rPr>
        <w:t>☐</w:t>
      </w:r>
      <w:r w:rsidR="00390D20">
        <w:t xml:space="preserve"> </w:t>
      </w:r>
      <w:r w:rsidR="00261B53">
        <w:rPr>
          <w:b/>
        </w:rPr>
        <w:t>Attachment 6</w:t>
      </w:r>
      <w:r w:rsidR="00390D20" w:rsidRPr="00C31F98">
        <w:rPr>
          <w:b/>
        </w:rPr>
        <w:t>:</w:t>
      </w:r>
      <w:r w:rsidR="00390D20">
        <w:t xml:space="preserve">  </w:t>
      </w:r>
      <w:r w:rsidR="00A86C0B">
        <w:t>Data Governance Policies and Procedures</w:t>
      </w:r>
      <w:r w:rsidR="00295DB8">
        <w:t xml:space="preserve"> for every external agent </w:t>
      </w:r>
      <w:r w:rsidR="00261B53">
        <w:t>identified under Attachment 4</w:t>
      </w:r>
      <w:r w:rsidR="00390D20">
        <w:t xml:space="preserve"> that will be receiving and managing the data set or extracts of the data set </w:t>
      </w:r>
    </w:p>
    <w:p w14:paraId="78B453B0" w14:textId="77777777" w:rsidR="00390D20" w:rsidRDefault="00390D20" w:rsidP="008463E3">
      <w:pPr>
        <w:rPr>
          <w:b/>
        </w:rPr>
      </w:pPr>
      <w:r w:rsidRPr="00390D20">
        <w:rPr>
          <w:b/>
        </w:rPr>
        <w:t>Miscellaneous Optional Attachments</w:t>
      </w:r>
    </w:p>
    <w:p w14:paraId="38FB87BD" w14:textId="77777777" w:rsidR="00897E08" w:rsidRPr="00390D20" w:rsidRDefault="00897E08" w:rsidP="008463E3">
      <w:pPr>
        <w:rPr>
          <w:b/>
        </w:rPr>
      </w:pPr>
      <w:r w:rsidRPr="00897E08">
        <w:rPr>
          <w:rFonts w:ascii="Segoe UI Symbol" w:hAnsi="Segoe UI Symbol" w:cs="Segoe UI Symbol"/>
          <w:b/>
        </w:rPr>
        <w:t>☐</w:t>
      </w:r>
      <w:r w:rsidR="00261B53">
        <w:rPr>
          <w:b/>
        </w:rPr>
        <w:t xml:space="preserve"> Attachment 7</w:t>
      </w:r>
      <w:r w:rsidRPr="00897E08">
        <w:rPr>
          <w:b/>
        </w:rPr>
        <w:t xml:space="preserve">: </w:t>
      </w:r>
      <w:r>
        <w:t xml:space="preserve">If applicable to this application, </w:t>
      </w:r>
      <w:r w:rsidRPr="00897E08">
        <w:t>I</w:t>
      </w:r>
      <w:r w:rsidR="00593A3D">
        <w:t xml:space="preserve">nstitutional </w:t>
      </w:r>
      <w:r w:rsidRPr="00897E08">
        <w:t>R</w:t>
      </w:r>
      <w:r w:rsidR="00593A3D">
        <w:t xml:space="preserve">eview </w:t>
      </w:r>
      <w:r w:rsidRPr="00897E08">
        <w:t>B</w:t>
      </w:r>
      <w:r w:rsidR="00593A3D">
        <w:t>oard</w:t>
      </w:r>
      <w:r w:rsidRPr="00897E08">
        <w:t xml:space="preserve"> approval document</w:t>
      </w:r>
    </w:p>
    <w:p w14:paraId="249340CB" w14:textId="77777777" w:rsidR="008463E3" w:rsidRPr="006A07EF" w:rsidRDefault="002759B2" w:rsidP="007A2A1D">
      <w:bookmarkStart w:id="17" w:name="_Hlk488930312"/>
      <w:r w:rsidRPr="002759B2">
        <w:rPr>
          <w:rFonts w:ascii="Segoe UI Symbol" w:hAnsi="Segoe UI Symbol" w:cs="Segoe UI Symbol"/>
        </w:rPr>
        <w:t>☐</w:t>
      </w:r>
      <w:r w:rsidR="00390D20">
        <w:t xml:space="preserve"> </w:t>
      </w:r>
      <w:r w:rsidR="00897E08">
        <w:rPr>
          <w:b/>
        </w:rPr>
        <w:t xml:space="preserve">Attachment </w:t>
      </w:r>
      <w:r w:rsidR="00261B53">
        <w:rPr>
          <w:b/>
        </w:rPr>
        <w:t>8</w:t>
      </w:r>
      <w:r w:rsidRPr="00C31F98">
        <w:rPr>
          <w:b/>
        </w:rPr>
        <w:t>:</w:t>
      </w:r>
      <w:r>
        <w:t xml:space="preserve"> Other </w:t>
      </w:r>
      <w:bookmarkEnd w:id="17"/>
      <w:r>
        <w:t>material</w:t>
      </w:r>
      <w:r w:rsidR="009D5448">
        <w:t>s</w:t>
      </w:r>
      <w:r w:rsidR="00390D20">
        <w:t xml:space="preserve"> </w:t>
      </w:r>
      <w:r>
        <w:t>requested by the GMCB for the purpose of reviewing the application</w:t>
      </w:r>
    </w:p>
    <w:p w14:paraId="40296B23" w14:textId="77777777" w:rsidR="007A2A1D" w:rsidRPr="006F37BA" w:rsidRDefault="007A2A1D" w:rsidP="00A72CE6">
      <w:pPr>
        <w:pStyle w:val="Heading3"/>
        <w:rPr>
          <w:sz w:val="32"/>
          <w:szCs w:val="32"/>
        </w:rPr>
      </w:pPr>
      <w:r w:rsidRPr="006F37BA">
        <w:rPr>
          <w:sz w:val="32"/>
          <w:szCs w:val="32"/>
        </w:rPr>
        <w:lastRenderedPageBreak/>
        <w:t>APPLICATION</w:t>
      </w:r>
    </w:p>
    <w:p w14:paraId="0FFFEAD2" w14:textId="77777777" w:rsidR="00C31F98" w:rsidRPr="009A365B" w:rsidRDefault="006F37BA" w:rsidP="009A365B">
      <w:pPr>
        <w:pStyle w:val="Heading3"/>
        <w:rPr>
          <w:sz w:val="28"/>
          <w:szCs w:val="28"/>
        </w:rPr>
      </w:pPr>
      <w:bookmarkStart w:id="18" w:name="_Toc431912599"/>
      <w:bookmarkStart w:id="19" w:name="_Toc433631996"/>
      <w:bookmarkEnd w:id="14"/>
      <w:r w:rsidRPr="006F37BA">
        <w:rPr>
          <w:sz w:val="28"/>
          <w:szCs w:val="28"/>
        </w:rPr>
        <w:t>Section 1: Research Summary</w:t>
      </w:r>
      <w:bookmarkEnd w:id="18"/>
      <w:bookmarkEnd w:id="19"/>
    </w:p>
    <w:p w14:paraId="67E02A3E" w14:textId="77777777" w:rsidR="00472B9E" w:rsidRDefault="00D1412E" w:rsidP="007A2A1D">
      <w:r>
        <w:t xml:space="preserve">Section </w:t>
      </w:r>
      <w:r w:rsidR="00F02D56">
        <w:t>1</w:t>
      </w:r>
      <w:r>
        <w:t xml:space="preserve"> summar</w:t>
      </w:r>
      <w:r w:rsidR="00DB452E">
        <w:t>izes</w:t>
      </w:r>
      <w:r>
        <w:t xml:space="preserve"> the </w:t>
      </w:r>
      <w:r w:rsidR="003363A6">
        <w:t xml:space="preserve">specific research purpose of the project </w:t>
      </w:r>
      <w:r w:rsidR="00472B9E">
        <w:t xml:space="preserve">requiring access to a limited use health claims research data set </w:t>
      </w:r>
      <w:r w:rsidR="00121B19" w:rsidRPr="00C31F98">
        <w:t>during the term of the DUA</w:t>
      </w:r>
      <w:r>
        <w:t xml:space="preserve">. </w:t>
      </w:r>
      <w:r w:rsidR="00472B9E">
        <w:t xml:space="preserve">The Authorized User must </w:t>
      </w:r>
      <w:r w:rsidR="00180D4B">
        <w:t xml:space="preserve">discuss any proposed changes in the research purpose </w:t>
      </w:r>
      <w:r w:rsidR="00472B9E">
        <w:t>that are not specified in this application</w:t>
      </w:r>
      <w:r w:rsidR="00180D4B">
        <w:t xml:space="preserve"> with the GMCB</w:t>
      </w:r>
      <w:r w:rsidR="00472B9E" w:rsidRPr="00472B9E">
        <w:t xml:space="preserve">. The GMCB may require the filing of an application for </w:t>
      </w:r>
      <w:r w:rsidR="00180D4B">
        <w:t>proposed changes in data use and the research purpose</w:t>
      </w:r>
      <w:r w:rsidR="00472B9E" w:rsidRPr="00472B9E">
        <w:t>.</w:t>
      </w:r>
    </w:p>
    <w:p w14:paraId="1DC16FF5" w14:textId="77777777" w:rsidR="001E5AD3" w:rsidRDefault="001E5AD3" w:rsidP="007A2A1D">
      <w:r>
        <w:t>Answer every</w:t>
      </w:r>
      <w:r w:rsidRPr="001E5AD3">
        <w:t xml:space="preserve"> question in this section. If a question does not apply to your research project</w:t>
      </w:r>
      <w:r>
        <w:t>, indicate that the item is</w:t>
      </w:r>
      <w:r w:rsidRPr="001E5AD3">
        <w:t xml:space="preserve"> “Not Applicable</w:t>
      </w:r>
      <w:r>
        <w:t>.” D</w:t>
      </w:r>
      <w:r w:rsidRPr="001E5AD3">
        <w:t>o not leave a question blank or the application will be deemed incomplete.</w:t>
      </w:r>
    </w:p>
    <w:p w14:paraId="20F0BEE8" w14:textId="77777777" w:rsidR="00AB3BFD" w:rsidRPr="00CF251C" w:rsidRDefault="00AB3BFD" w:rsidP="00A82513">
      <w:pPr>
        <w:pStyle w:val="Heading3"/>
        <w:numPr>
          <w:ilvl w:val="1"/>
          <w:numId w:val="23"/>
        </w:numPr>
        <w:rPr>
          <w:sz w:val="26"/>
          <w:szCs w:val="26"/>
        </w:rPr>
      </w:pPr>
      <w:r w:rsidRPr="00CF251C">
        <w:rPr>
          <w:sz w:val="26"/>
          <w:szCs w:val="26"/>
        </w:rPr>
        <w:t>Project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6049"/>
      </w:tblGrid>
      <w:tr w:rsidR="00AB3BFD" w:rsidRPr="003D538F" w14:paraId="63BBFD5E" w14:textId="77777777" w:rsidTr="00C54FDC">
        <w:trPr>
          <w:trHeight w:val="629"/>
        </w:trPr>
        <w:tc>
          <w:tcPr>
            <w:tcW w:w="9242" w:type="dxa"/>
            <w:gridSpan w:val="2"/>
            <w:shd w:val="clear" w:color="auto" w:fill="auto"/>
          </w:tcPr>
          <w:p w14:paraId="2D0F3F43" w14:textId="77777777" w:rsidR="00AB3BFD" w:rsidRPr="00CD0836" w:rsidRDefault="00AB3BFD" w:rsidP="00670CA0">
            <w:pPr>
              <w:tabs>
                <w:tab w:val="center" w:pos="5040"/>
                <w:tab w:val="right" w:pos="10620"/>
              </w:tabs>
              <w:autoSpaceDE w:val="0"/>
              <w:autoSpaceDN w:val="0"/>
              <w:adjustRightInd w:val="0"/>
            </w:pPr>
            <w:r w:rsidRPr="00CD0836">
              <w:t>Authorized User Signatory Name &amp; Title</w:t>
            </w:r>
            <w:r w:rsidR="00C54FDC" w:rsidRPr="00CD0836">
              <w:t>:</w:t>
            </w:r>
            <w:r w:rsidRPr="00CD0836">
              <w:t xml:space="preserve"> </w:t>
            </w:r>
          </w:p>
          <w:p w14:paraId="4ED886E6" w14:textId="77CC6BF5" w:rsidR="0014632C" w:rsidRPr="00CD0836" w:rsidRDefault="00CD0836" w:rsidP="00670CA0">
            <w:pPr>
              <w:tabs>
                <w:tab w:val="center" w:pos="5040"/>
                <w:tab w:val="right" w:pos="10620"/>
              </w:tabs>
              <w:autoSpaceDE w:val="0"/>
              <w:autoSpaceDN w:val="0"/>
              <w:adjustRightInd w:val="0"/>
            </w:pPr>
            <w:r>
              <w:t>Dr. Daniel Zoughbie</w:t>
            </w:r>
          </w:p>
        </w:tc>
      </w:tr>
      <w:tr w:rsidR="00C54FDC" w:rsidRPr="003D538F" w14:paraId="53EB7920" w14:textId="77777777" w:rsidTr="00DA7ED9">
        <w:tc>
          <w:tcPr>
            <w:tcW w:w="9242" w:type="dxa"/>
            <w:gridSpan w:val="2"/>
            <w:shd w:val="clear" w:color="auto" w:fill="auto"/>
          </w:tcPr>
          <w:p w14:paraId="2C040CFB" w14:textId="495C048D" w:rsidR="0014632C" w:rsidRPr="00CD0836" w:rsidRDefault="00C54FDC" w:rsidP="0014632C">
            <w:r w:rsidRPr="00CD0836">
              <w:t>Organization/Entity Name:</w:t>
            </w:r>
            <w:r w:rsidR="0014632C" w:rsidRPr="00CD0836">
              <w:t xml:space="preserve">  Hammurabi Insurance Services, Inc., U</w:t>
            </w:r>
            <w:r w:rsidR="0065610A" w:rsidRPr="00CD0836">
              <w:t>niversity of California,</w:t>
            </w:r>
            <w:r w:rsidR="0014632C" w:rsidRPr="00CD0836">
              <w:t xml:space="preserve"> Berkeley </w:t>
            </w:r>
            <w:proofErr w:type="spellStart"/>
            <w:r w:rsidR="0014632C" w:rsidRPr="00CD0836">
              <w:t>SkyDeck</w:t>
            </w:r>
            <w:proofErr w:type="spellEnd"/>
            <w:r w:rsidR="0014632C" w:rsidRPr="00CD0836">
              <w:t xml:space="preserve">, </w:t>
            </w:r>
            <w:r w:rsidR="0014632C" w:rsidRPr="00CD0836">
              <w:rPr>
                <w:rFonts w:ascii="Arial" w:hAnsi="Arial" w:cs="Arial"/>
                <w:color w:val="222222"/>
                <w:shd w:val="clear" w:color="auto" w:fill="FFFFFF"/>
              </w:rPr>
              <w:t xml:space="preserve">2150 Shattuck Ave, </w:t>
            </w:r>
            <w:r w:rsidR="0014632C" w:rsidRPr="00CD0836">
              <w:rPr>
                <w:rFonts w:ascii="Arial" w:hAnsi="Arial" w:cs="Arial"/>
                <w:color w:val="222222"/>
              </w:rPr>
              <w:t>Berkeley, CA 94704</w:t>
            </w:r>
          </w:p>
          <w:p w14:paraId="3DF3FADB" w14:textId="3272D233" w:rsidR="00C54FDC" w:rsidRPr="00CD0836" w:rsidRDefault="00C54FDC" w:rsidP="00670CA0">
            <w:pPr>
              <w:tabs>
                <w:tab w:val="center" w:pos="5040"/>
                <w:tab w:val="right" w:pos="10620"/>
              </w:tabs>
              <w:autoSpaceDE w:val="0"/>
              <w:autoSpaceDN w:val="0"/>
              <w:adjustRightInd w:val="0"/>
              <w:rPr>
                <w:sz w:val="18"/>
              </w:rPr>
            </w:pPr>
          </w:p>
        </w:tc>
      </w:tr>
      <w:tr w:rsidR="00472B9E" w:rsidRPr="003D538F" w14:paraId="0F0A1B39" w14:textId="77777777" w:rsidTr="00C54FDC">
        <w:trPr>
          <w:trHeight w:val="5525"/>
        </w:trPr>
        <w:tc>
          <w:tcPr>
            <w:tcW w:w="3193" w:type="dxa"/>
            <w:tcBorders>
              <w:right w:val="nil"/>
            </w:tcBorders>
            <w:shd w:val="clear" w:color="auto" w:fill="auto"/>
          </w:tcPr>
          <w:p w14:paraId="0B92AB1A" w14:textId="77777777" w:rsidR="00472B9E" w:rsidRPr="00CD0836" w:rsidRDefault="00472B9E" w:rsidP="00670CA0">
            <w:r w:rsidRPr="00CD0836">
              <w:t xml:space="preserve">Type of Organization  </w:t>
            </w:r>
          </w:p>
        </w:tc>
        <w:tc>
          <w:tcPr>
            <w:tcW w:w="6049" w:type="dxa"/>
            <w:tcBorders>
              <w:left w:val="nil"/>
            </w:tcBorders>
            <w:shd w:val="clear" w:color="auto" w:fill="auto"/>
          </w:tcPr>
          <w:p w14:paraId="14BABC32" w14:textId="77777777" w:rsidR="00472B9E" w:rsidRPr="00CD0836" w:rsidRDefault="00472B9E" w:rsidP="00670CA0">
            <w:pPr>
              <w:tabs>
                <w:tab w:val="center" w:pos="5040"/>
                <w:tab w:val="right" w:pos="10620"/>
              </w:tabs>
              <w:autoSpaceDE w:val="0"/>
              <w:autoSpaceDN w:val="0"/>
              <w:adjustRightInd w:val="0"/>
              <w:rPr>
                <w:rFonts w:ascii="Segoe UI Symbol" w:hAnsi="Segoe UI Symbol" w:cs="Segoe UI Symbol"/>
                <w:sz w:val="18"/>
              </w:rPr>
            </w:pPr>
            <w:r w:rsidRPr="00CD0836">
              <w:rPr>
                <w:rFonts w:ascii="Segoe UI Symbol" w:hAnsi="Segoe UI Symbol" w:cs="Segoe UI Symbol"/>
                <w:sz w:val="18"/>
              </w:rPr>
              <w:t xml:space="preserve">☐ </w:t>
            </w:r>
            <w:r w:rsidR="00D73697" w:rsidRPr="00CD0836">
              <w:rPr>
                <w:rFonts w:ascii="Segoe UI Symbol" w:hAnsi="Segoe UI Symbol" w:cs="Segoe UI Symbol"/>
                <w:sz w:val="18"/>
              </w:rPr>
              <w:t>Federal or State government entity outside of Vermont</w:t>
            </w:r>
          </w:p>
          <w:p w14:paraId="5AD28309" w14:textId="77777777" w:rsidR="00D73697" w:rsidRPr="00CD0836" w:rsidRDefault="00D73697" w:rsidP="00670CA0">
            <w:pPr>
              <w:tabs>
                <w:tab w:val="center" w:pos="5040"/>
                <w:tab w:val="right" w:pos="10620"/>
              </w:tabs>
              <w:autoSpaceDE w:val="0"/>
              <w:autoSpaceDN w:val="0"/>
              <w:adjustRightInd w:val="0"/>
              <w:rPr>
                <w:rFonts w:ascii="Segoe UI Symbol" w:hAnsi="Segoe UI Symbol" w:cs="Segoe UI Symbol"/>
                <w:sz w:val="18"/>
              </w:rPr>
            </w:pPr>
            <w:r w:rsidRPr="00CD0836">
              <w:rPr>
                <w:rFonts w:ascii="Segoe UI Symbol" w:hAnsi="Segoe UI Symbol" w:cs="Segoe UI Symbol"/>
                <w:sz w:val="18"/>
              </w:rPr>
              <w:t>☐ Contractor of Federal or State government entity outside of Vermont</w:t>
            </w:r>
          </w:p>
          <w:p w14:paraId="58F9C4F0" w14:textId="77777777" w:rsidR="00D73697" w:rsidRPr="00CD0836" w:rsidRDefault="00D73697" w:rsidP="00670CA0">
            <w:pPr>
              <w:tabs>
                <w:tab w:val="center" w:pos="5040"/>
                <w:tab w:val="right" w:pos="10620"/>
              </w:tabs>
              <w:autoSpaceDE w:val="0"/>
              <w:autoSpaceDN w:val="0"/>
              <w:adjustRightInd w:val="0"/>
              <w:rPr>
                <w:sz w:val="18"/>
              </w:rPr>
            </w:pPr>
            <w:r w:rsidRPr="00CD0836">
              <w:rPr>
                <w:rFonts w:ascii="Segoe UI Symbol" w:hAnsi="Segoe UI Symbol" w:cs="Segoe UI Symbol"/>
                <w:sz w:val="18"/>
              </w:rPr>
              <w:t>☐</w:t>
            </w:r>
            <w:r w:rsidRPr="00CD0836">
              <w:rPr>
                <w:sz w:val="18"/>
              </w:rPr>
              <w:t xml:space="preserve"> Academic Institution</w:t>
            </w:r>
          </w:p>
          <w:p w14:paraId="01050EC5" w14:textId="77777777" w:rsidR="00D73697" w:rsidRPr="00CD0836" w:rsidRDefault="00D73697" w:rsidP="00670CA0">
            <w:pPr>
              <w:tabs>
                <w:tab w:val="center" w:pos="5040"/>
                <w:tab w:val="right" w:pos="10620"/>
              </w:tabs>
              <w:autoSpaceDE w:val="0"/>
              <w:autoSpaceDN w:val="0"/>
              <w:adjustRightInd w:val="0"/>
              <w:rPr>
                <w:sz w:val="18"/>
              </w:rPr>
            </w:pPr>
            <w:r w:rsidRPr="00CD0836">
              <w:rPr>
                <w:rFonts w:ascii="Segoe UI Symbol" w:hAnsi="Segoe UI Symbol" w:cs="Segoe UI Symbol"/>
                <w:sz w:val="18"/>
              </w:rPr>
              <w:t>☐</w:t>
            </w:r>
            <w:r w:rsidRPr="00CD0836">
              <w:rPr>
                <w:sz w:val="18"/>
              </w:rPr>
              <w:t xml:space="preserve"> Non-profit research organization</w:t>
            </w:r>
          </w:p>
          <w:p w14:paraId="3A145E67" w14:textId="77777777" w:rsidR="00D73697" w:rsidRPr="00CD0836" w:rsidRDefault="00D73697" w:rsidP="00670CA0">
            <w:pPr>
              <w:tabs>
                <w:tab w:val="center" w:pos="5040"/>
                <w:tab w:val="right" w:pos="10620"/>
              </w:tabs>
              <w:autoSpaceDE w:val="0"/>
              <w:autoSpaceDN w:val="0"/>
              <w:adjustRightInd w:val="0"/>
              <w:rPr>
                <w:sz w:val="18"/>
              </w:rPr>
            </w:pPr>
            <w:r w:rsidRPr="00CD0836">
              <w:rPr>
                <w:rFonts w:ascii="Segoe UI Symbol" w:hAnsi="Segoe UI Symbol" w:cs="Segoe UI Symbol"/>
                <w:sz w:val="18"/>
              </w:rPr>
              <w:t>☐</w:t>
            </w:r>
            <w:r w:rsidRPr="00CD0836">
              <w:rPr>
                <w:sz w:val="18"/>
              </w:rPr>
              <w:t xml:space="preserve"> Participant in the Vermont health care system financing, insurance, or delivery system with direct impacts on the Vermont population</w:t>
            </w:r>
          </w:p>
          <w:p w14:paraId="3A767028" w14:textId="77777777" w:rsidR="00D73697" w:rsidRPr="00CD0836" w:rsidRDefault="00D73697" w:rsidP="00670CA0">
            <w:pPr>
              <w:tabs>
                <w:tab w:val="center" w:pos="5040"/>
                <w:tab w:val="right" w:pos="10620"/>
              </w:tabs>
              <w:autoSpaceDE w:val="0"/>
              <w:autoSpaceDN w:val="0"/>
              <w:adjustRightInd w:val="0"/>
              <w:rPr>
                <w:sz w:val="18"/>
              </w:rPr>
            </w:pPr>
            <w:r w:rsidRPr="00CD0836">
              <w:rPr>
                <w:rFonts w:ascii="Segoe UI Symbol" w:hAnsi="Segoe UI Symbol" w:cs="Segoe UI Symbol"/>
                <w:sz w:val="18"/>
              </w:rPr>
              <w:t>☐</w:t>
            </w:r>
            <w:r w:rsidRPr="00CD0836">
              <w:rPr>
                <w:sz w:val="18"/>
              </w:rPr>
              <w:t xml:space="preserve"> Participant in health care financing, </w:t>
            </w:r>
            <w:proofErr w:type="gramStart"/>
            <w:r w:rsidRPr="00CD0836">
              <w:rPr>
                <w:sz w:val="18"/>
              </w:rPr>
              <w:t>insurance</w:t>
            </w:r>
            <w:proofErr w:type="gramEnd"/>
            <w:r w:rsidRPr="00CD0836">
              <w:rPr>
                <w:sz w:val="18"/>
              </w:rPr>
              <w:t xml:space="preserve"> or delivery systems outside of Vermont</w:t>
            </w:r>
          </w:p>
          <w:p w14:paraId="6CB9928F" w14:textId="77777777" w:rsidR="00D73697" w:rsidRPr="00CD0836" w:rsidRDefault="00D73697" w:rsidP="00670CA0">
            <w:pPr>
              <w:tabs>
                <w:tab w:val="center" w:pos="5040"/>
                <w:tab w:val="right" w:pos="10620"/>
              </w:tabs>
              <w:autoSpaceDE w:val="0"/>
              <w:autoSpaceDN w:val="0"/>
              <w:adjustRightInd w:val="0"/>
              <w:rPr>
                <w:sz w:val="18"/>
              </w:rPr>
            </w:pPr>
            <w:r w:rsidRPr="00CD0836">
              <w:rPr>
                <w:rFonts w:ascii="Segoe UI Symbol" w:hAnsi="Segoe UI Symbol" w:cs="Segoe UI Symbol"/>
                <w:sz w:val="18"/>
              </w:rPr>
              <w:t>☐</w:t>
            </w:r>
            <w:r w:rsidRPr="00CD0836">
              <w:rPr>
                <w:sz w:val="18"/>
              </w:rPr>
              <w:t xml:space="preserve"> Health care enterprise such as manufacturers or distributors of pharmaceuticals and medical technology; designers and developers of health systems and facilities, etc.  </w:t>
            </w:r>
          </w:p>
          <w:p w14:paraId="26386499" w14:textId="3747BA5A" w:rsidR="00F96F1F" w:rsidRPr="00CD0836" w:rsidRDefault="0014632C" w:rsidP="00670CA0">
            <w:pPr>
              <w:tabs>
                <w:tab w:val="center" w:pos="5040"/>
                <w:tab w:val="right" w:pos="10620"/>
              </w:tabs>
              <w:autoSpaceDE w:val="0"/>
              <w:autoSpaceDN w:val="0"/>
              <w:adjustRightInd w:val="0"/>
              <w:rPr>
                <w:sz w:val="18"/>
              </w:rPr>
            </w:pPr>
            <w:r w:rsidRPr="00CD0836">
              <w:rPr>
                <w:rFonts w:ascii="Segoe UI Symbol" w:hAnsi="Segoe UI Symbol" w:cs="Segoe UI Symbol"/>
                <w:sz w:val="18"/>
              </w:rPr>
              <w:t>X</w:t>
            </w:r>
            <w:r w:rsidR="00F96F1F" w:rsidRPr="00CD0836">
              <w:rPr>
                <w:sz w:val="18"/>
              </w:rPr>
              <w:t xml:space="preserve"> Other: Please describe below</w:t>
            </w:r>
          </w:p>
          <w:p w14:paraId="55C4DBCC" w14:textId="4333814F" w:rsidR="0014632C" w:rsidRPr="00CD0836" w:rsidRDefault="0014632C" w:rsidP="00670CA0">
            <w:pPr>
              <w:tabs>
                <w:tab w:val="center" w:pos="5040"/>
                <w:tab w:val="right" w:pos="10620"/>
              </w:tabs>
              <w:autoSpaceDE w:val="0"/>
              <w:autoSpaceDN w:val="0"/>
              <w:adjustRightInd w:val="0"/>
              <w:rPr>
                <w:sz w:val="18"/>
              </w:rPr>
            </w:pPr>
            <w:r w:rsidRPr="00CD0836">
              <w:rPr>
                <w:sz w:val="18"/>
              </w:rPr>
              <w:t xml:space="preserve">We are a start-up run by university scientists based out the University of California, Berkeley </w:t>
            </w:r>
            <w:proofErr w:type="spellStart"/>
            <w:r w:rsidRPr="00CD0836">
              <w:rPr>
                <w:sz w:val="18"/>
              </w:rPr>
              <w:t>SkyDeck</w:t>
            </w:r>
            <w:proofErr w:type="spellEnd"/>
            <w:r w:rsidRPr="00CD0836">
              <w:rPr>
                <w:sz w:val="18"/>
              </w:rPr>
              <w:t xml:space="preserve"> accelerator program.  </w:t>
            </w:r>
          </w:p>
          <w:p w14:paraId="5C7803BE" w14:textId="77777777" w:rsidR="00D73697" w:rsidRPr="00CD0836" w:rsidRDefault="00D73697" w:rsidP="00670CA0">
            <w:pPr>
              <w:tabs>
                <w:tab w:val="center" w:pos="5040"/>
                <w:tab w:val="right" w:pos="10620"/>
              </w:tabs>
              <w:autoSpaceDE w:val="0"/>
              <w:autoSpaceDN w:val="0"/>
              <w:adjustRightInd w:val="0"/>
              <w:rPr>
                <w:sz w:val="18"/>
              </w:rPr>
            </w:pPr>
          </w:p>
          <w:p w14:paraId="033478C7" w14:textId="77777777" w:rsidR="00D73697" w:rsidRPr="00CD0836" w:rsidRDefault="00D73697" w:rsidP="00670CA0">
            <w:pPr>
              <w:tabs>
                <w:tab w:val="center" w:pos="5040"/>
                <w:tab w:val="right" w:pos="10620"/>
              </w:tabs>
              <w:autoSpaceDE w:val="0"/>
              <w:autoSpaceDN w:val="0"/>
              <w:adjustRightInd w:val="0"/>
              <w:rPr>
                <w:sz w:val="18"/>
              </w:rPr>
            </w:pPr>
          </w:p>
        </w:tc>
      </w:tr>
      <w:tr w:rsidR="00AB3BFD" w:rsidRPr="003D538F" w14:paraId="06616446" w14:textId="77777777" w:rsidTr="00C54FDC">
        <w:tc>
          <w:tcPr>
            <w:tcW w:w="9242" w:type="dxa"/>
            <w:gridSpan w:val="2"/>
            <w:shd w:val="clear" w:color="auto" w:fill="auto"/>
          </w:tcPr>
          <w:p w14:paraId="25F4CD8A" w14:textId="77777777" w:rsidR="00AB3BFD" w:rsidRDefault="00AB3BFD" w:rsidP="00670CA0">
            <w:pPr>
              <w:tabs>
                <w:tab w:val="center" w:pos="5040"/>
                <w:tab w:val="right" w:pos="10620"/>
              </w:tabs>
              <w:autoSpaceDE w:val="0"/>
              <w:autoSpaceDN w:val="0"/>
              <w:adjustRightInd w:val="0"/>
              <w:rPr>
                <w:sz w:val="20"/>
              </w:rPr>
            </w:pPr>
            <w:r w:rsidRPr="00F324AC">
              <w:lastRenderedPageBreak/>
              <w:t xml:space="preserve">Principal Investigator </w:t>
            </w:r>
            <w:r w:rsidR="00822FDD">
              <w:t xml:space="preserve">Name &amp; Title </w:t>
            </w:r>
            <w:r w:rsidRPr="00F324AC">
              <w:rPr>
                <w:sz w:val="20"/>
              </w:rPr>
              <w:t>(if different from Authorized User)</w:t>
            </w:r>
            <w:r w:rsidR="00B60B1F">
              <w:rPr>
                <w:sz w:val="20"/>
              </w:rPr>
              <w:t>:</w:t>
            </w:r>
          </w:p>
          <w:p w14:paraId="3633B208" w14:textId="77777777" w:rsidR="00CD0836" w:rsidRDefault="00CD0836" w:rsidP="00670CA0">
            <w:pPr>
              <w:tabs>
                <w:tab w:val="center" w:pos="5040"/>
                <w:tab w:val="right" w:pos="10620"/>
              </w:tabs>
              <w:autoSpaceDE w:val="0"/>
              <w:autoSpaceDN w:val="0"/>
              <w:adjustRightInd w:val="0"/>
              <w:rPr>
                <w:sz w:val="20"/>
              </w:rPr>
            </w:pPr>
            <w:r>
              <w:rPr>
                <w:sz w:val="20"/>
              </w:rPr>
              <w:t xml:space="preserve">Dr. </w:t>
            </w:r>
            <w:proofErr w:type="spellStart"/>
            <w:r>
              <w:rPr>
                <w:sz w:val="20"/>
              </w:rPr>
              <w:t>Kyongsik</w:t>
            </w:r>
            <w:proofErr w:type="spellEnd"/>
            <w:r>
              <w:rPr>
                <w:sz w:val="20"/>
              </w:rPr>
              <w:t xml:space="preserve"> Yun</w:t>
            </w:r>
          </w:p>
          <w:p w14:paraId="090471FB" w14:textId="77777777" w:rsidR="00CD0836" w:rsidRDefault="00CD0836" w:rsidP="00670CA0">
            <w:pPr>
              <w:tabs>
                <w:tab w:val="center" w:pos="5040"/>
                <w:tab w:val="right" w:pos="10620"/>
              </w:tabs>
              <w:autoSpaceDE w:val="0"/>
              <w:autoSpaceDN w:val="0"/>
              <w:adjustRightInd w:val="0"/>
              <w:rPr>
                <w:sz w:val="18"/>
              </w:rPr>
            </w:pPr>
          </w:p>
          <w:p w14:paraId="11C324A4" w14:textId="7841A283" w:rsidR="00CD0836" w:rsidRPr="006A07EF" w:rsidRDefault="00CD0836" w:rsidP="00670CA0">
            <w:pPr>
              <w:tabs>
                <w:tab w:val="center" w:pos="5040"/>
                <w:tab w:val="right" w:pos="10620"/>
              </w:tabs>
              <w:autoSpaceDE w:val="0"/>
              <w:autoSpaceDN w:val="0"/>
              <w:adjustRightInd w:val="0"/>
              <w:rPr>
                <w:sz w:val="18"/>
              </w:rPr>
            </w:pPr>
          </w:p>
        </w:tc>
      </w:tr>
      <w:tr w:rsidR="00152777" w:rsidRPr="003D538F" w14:paraId="69C5416A" w14:textId="77777777" w:rsidTr="00DA7ED9">
        <w:tc>
          <w:tcPr>
            <w:tcW w:w="9242" w:type="dxa"/>
            <w:gridSpan w:val="2"/>
            <w:shd w:val="clear" w:color="auto" w:fill="auto"/>
          </w:tcPr>
          <w:p w14:paraId="5B91CDDE" w14:textId="77777777" w:rsidR="00152777" w:rsidRDefault="00152777" w:rsidP="00670CA0">
            <w:pPr>
              <w:tabs>
                <w:tab w:val="center" w:pos="5040"/>
                <w:tab w:val="right" w:pos="10620"/>
              </w:tabs>
              <w:autoSpaceDE w:val="0"/>
              <w:autoSpaceDN w:val="0"/>
              <w:adjustRightInd w:val="0"/>
            </w:pPr>
            <w:r>
              <w:t>Project Name (Specify a topic or study</w:t>
            </w:r>
            <w:r w:rsidRPr="009D3B1E">
              <w:t>)</w:t>
            </w:r>
            <w:r>
              <w:t>:</w:t>
            </w:r>
          </w:p>
          <w:p w14:paraId="615089D9" w14:textId="49D46CD7" w:rsidR="0014632C" w:rsidRPr="006A07EF" w:rsidRDefault="0014632C" w:rsidP="0014632C">
            <w:pPr>
              <w:tabs>
                <w:tab w:val="center" w:pos="5040"/>
                <w:tab w:val="right" w:pos="10620"/>
              </w:tabs>
              <w:autoSpaceDE w:val="0"/>
              <w:autoSpaceDN w:val="0"/>
              <w:adjustRightInd w:val="0"/>
              <w:rPr>
                <w:sz w:val="18"/>
              </w:rPr>
            </w:pPr>
            <w:r w:rsidRPr="0014632C">
              <w:rPr>
                <w:sz w:val="18"/>
              </w:rPr>
              <w:t>Predictors of high-cost medical utilization and comorbidity burden among US individuals with public and private</w:t>
            </w:r>
            <w:r>
              <w:rPr>
                <w:sz w:val="18"/>
              </w:rPr>
              <w:t xml:space="preserve"> </w:t>
            </w:r>
            <w:r w:rsidRPr="0014632C">
              <w:rPr>
                <w:sz w:val="18"/>
              </w:rPr>
              <w:t>insurance</w:t>
            </w:r>
          </w:p>
        </w:tc>
      </w:tr>
      <w:tr w:rsidR="00152777" w:rsidRPr="003D538F" w14:paraId="7F01AE74" w14:textId="77777777" w:rsidTr="00DA7ED9">
        <w:tc>
          <w:tcPr>
            <w:tcW w:w="9242" w:type="dxa"/>
            <w:gridSpan w:val="2"/>
            <w:shd w:val="clear" w:color="auto" w:fill="auto"/>
          </w:tcPr>
          <w:p w14:paraId="4F6B7BD0" w14:textId="75603F41" w:rsidR="00152777" w:rsidRDefault="00152777" w:rsidP="00670CA0">
            <w:pPr>
              <w:tabs>
                <w:tab w:val="left" w:pos="2040"/>
                <w:tab w:val="right" w:pos="3042"/>
                <w:tab w:val="center" w:pos="5040"/>
                <w:tab w:val="right" w:pos="10620"/>
              </w:tabs>
              <w:autoSpaceDE w:val="0"/>
              <w:autoSpaceDN w:val="0"/>
              <w:adjustRightInd w:val="0"/>
            </w:pPr>
            <w:r>
              <w:t>Brief Project Description (Summary of subsection 1-5-1):</w:t>
            </w:r>
          </w:p>
          <w:p w14:paraId="67E753B7" w14:textId="77777777" w:rsidR="0014632C" w:rsidRDefault="0014632C" w:rsidP="0014632C">
            <w:pPr>
              <w:tabs>
                <w:tab w:val="left" w:pos="2040"/>
                <w:tab w:val="right" w:pos="3042"/>
                <w:tab w:val="center" w:pos="5040"/>
                <w:tab w:val="right" w:pos="10620"/>
              </w:tabs>
              <w:autoSpaceDE w:val="0"/>
              <w:autoSpaceDN w:val="0"/>
              <w:adjustRightInd w:val="0"/>
            </w:pPr>
            <w:r>
              <w:t>Led by our team of faculty scientists, project Hammurabi is committed to address the rising cost</w:t>
            </w:r>
          </w:p>
          <w:p w14:paraId="30837CE8" w14:textId="77777777" w:rsidR="0014632C" w:rsidRDefault="0014632C" w:rsidP="0014632C">
            <w:pPr>
              <w:tabs>
                <w:tab w:val="left" w:pos="2040"/>
                <w:tab w:val="right" w:pos="3042"/>
                <w:tab w:val="center" w:pos="5040"/>
                <w:tab w:val="right" w:pos="10620"/>
              </w:tabs>
              <w:autoSpaceDE w:val="0"/>
              <w:autoSpaceDN w:val="0"/>
              <w:adjustRightInd w:val="0"/>
            </w:pPr>
            <w:r>
              <w:t>of healthcare in the United States. This rise threatens economic prosperity and fair and</w:t>
            </w:r>
          </w:p>
          <w:p w14:paraId="3F5B9990" w14:textId="77777777" w:rsidR="0014632C" w:rsidRDefault="0014632C" w:rsidP="0014632C">
            <w:pPr>
              <w:tabs>
                <w:tab w:val="left" w:pos="2040"/>
                <w:tab w:val="right" w:pos="3042"/>
                <w:tab w:val="center" w:pos="5040"/>
                <w:tab w:val="right" w:pos="10620"/>
              </w:tabs>
              <w:autoSpaceDE w:val="0"/>
              <w:autoSpaceDN w:val="0"/>
              <w:adjustRightInd w:val="0"/>
            </w:pPr>
            <w:r>
              <w:t>equitable delivery of healthcare. Further, a relatively small proportion of health plan members</w:t>
            </w:r>
          </w:p>
          <w:p w14:paraId="381EF584" w14:textId="77777777" w:rsidR="0014632C" w:rsidRDefault="0014632C" w:rsidP="0014632C">
            <w:pPr>
              <w:tabs>
                <w:tab w:val="left" w:pos="2040"/>
                <w:tab w:val="right" w:pos="3042"/>
                <w:tab w:val="center" w:pos="5040"/>
                <w:tab w:val="right" w:pos="10620"/>
              </w:tabs>
              <w:autoSpaceDE w:val="0"/>
              <w:autoSpaceDN w:val="0"/>
              <w:adjustRightInd w:val="0"/>
            </w:pPr>
            <w:r>
              <w:t>often drive health plan costs. Prevailing models of US health care delivery focus on treatment</w:t>
            </w:r>
          </w:p>
          <w:p w14:paraId="16BD9861" w14:textId="77777777" w:rsidR="0014632C" w:rsidRDefault="0014632C" w:rsidP="0014632C">
            <w:pPr>
              <w:tabs>
                <w:tab w:val="left" w:pos="2040"/>
                <w:tab w:val="right" w:pos="3042"/>
                <w:tab w:val="center" w:pos="5040"/>
                <w:tab w:val="right" w:pos="10620"/>
              </w:tabs>
              <w:autoSpaceDE w:val="0"/>
              <w:autoSpaceDN w:val="0"/>
              <w:adjustRightInd w:val="0"/>
            </w:pPr>
            <w:r>
              <w:t>rather than delivering primary or secondary prevention, which may lead to costly and</w:t>
            </w:r>
          </w:p>
          <w:p w14:paraId="028B8966" w14:textId="77777777" w:rsidR="0014632C" w:rsidRDefault="0014632C" w:rsidP="0014632C">
            <w:pPr>
              <w:tabs>
                <w:tab w:val="left" w:pos="2040"/>
                <w:tab w:val="right" w:pos="3042"/>
                <w:tab w:val="center" w:pos="5040"/>
                <w:tab w:val="right" w:pos="10620"/>
              </w:tabs>
              <w:autoSpaceDE w:val="0"/>
              <w:autoSpaceDN w:val="0"/>
              <w:adjustRightInd w:val="0"/>
            </w:pPr>
            <w:r>
              <w:t>unnecessary healthcare utilization. This study will entail a retrospective, administrative claims</w:t>
            </w:r>
          </w:p>
          <w:p w14:paraId="3E22BE75" w14:textId="77777777" w:rsidR="0014632C" w:rsidRDefault="0014632C" w:rsidP="0014632C">
            <w:pPr>
              <w:tabs>
                <w:tab w:val="left" w:pos="2040"/>
                <w:tab w:val="right" w:pos="3042"/>
                <w:tab w:val="center" w:pos="5040"/>
                <w:tab w:val="right" w:pos="10620"/>
              </w:tabs>
              <w:autoSpaceDE w:val="0"/>
              <w:autoSpaceDN w:val="0"/>
              <w:adjustRightInd w:val="0"/>
            </w:pPr>
            <w:r>
              <w:t>analysis utilizing pharmacy, medical, and eligibility data from public and private health insurers</w:t>
            </w:r>
          </w:p>
          <w:p w14:paraId="55F17562" w14:textId="77777777" w:rsidR="0014632C" w:rsidRDefault="0014632C" w:rsidP="0014632C">
            <w:pPr>
              <w:tabs>
                <w:tab w:val="left" w:pos="2040"/>
                <w:tab w:val="right" w:pos="3042"/>
                <w:tab w:val="center" w:pos="5040"/>
                <w:tab w:val="right" w:pos="10620"/>
              </w:tabs>
              <w:autoSpaceDE w:val="0"/>
              <w:autoSpaceDN w:val="0"/>
              <w:adjustRightInd w:val="0"/>
            </w:pPr>
            <w:r>
              <w:lastRenderedPageBreak/>
              <w:t>across the US. All data will be de-identified before being transferred to the investigators.</w:t>
            </w:r>
          </w:p>
          <w:p w14:paraId="2B310A24" w14:textId="77777777" w:rsidR="0014632C" w:rsidRDefault="0014632C" w:rsidP="0014632C">
            <w:pPr>
              <w:tabs>
                <w:tab w:val="left" w:pos="2040"/>
                <w:tab w:val="right" w:pos="3042"/>
                <w:tab w:val="center" w:pos="5040"/>
                <w:tab w:val="right" w:pos="10620"/>
              </w:tabs>
              <w:autoSpaceDE w:val="0"/>
              <w:autoSpaceDN w:val="0"/>
              <w:adjustRightInd w:val="0"/>
            </w:pPr>
            <w:r>
              <w:t>The aim of this project is two-fold: first, to explore causal pathways for diseases and associated</w:t>
            </w:r>
          </w:p>
          <w:p w14:paraId="135EE33E" w14:textId="77777777" w:rsidR="0014632C" w:rsidRDefault="0014632C" w:rsidP="0014632C">
            <w:pPr>
              <w:tabs>
                <w:tab w:val="left" w:pos="2040"/>
                <w:tab w:val="right" w:pos="3042"/>
                <w:tab w:val="center" w:pos="5040"/>
                <w:tab w:val="right" w:pos="10620"/>
              </w:tabs>
              <w:autoSpaceDE w:val="0"/>
              <w:autoSpaceDN w:val="0"/>
              <w:adjustRightInd w:val="0"/>
            </w:pPr>
            <w:r>
              <w:t xml:space="preserve">complications related to choices in the delivery of healthcare and health associated </w:t>
            </w:r>
            <w:proofErr w:type="gramStart"/>
            <w:r>
              <w:t>behaviors;</w:t>
            </w:r>
            <w:proofErr w:type="gramEnd"/>
          </w:p>
          <w:p w14:paraId="3A408509" w14:textId="77777777" w:rsidR="0014632C" w:rsidRDefault="0014632C" w:rsidP="0014632C">
            <w:pPr>
              <w:tabs>
                <w:tab w:val="left" w:pos="2040"/>
                <w:tab w:val="right" w:pos="3042"/>
                <w:tab w:val="center" w:pos="5040"/>
                <w:tab w:val="right" w:pos="10620"/>
              </w:tabs>
              <w:autoSpaceDE w:val="0"/>
              <w:autoSpaceDN w:val="0"/>
              <w:adjustRightInd w:val="0"/>
            </w:pPr>
            <w:r>
              <w:t>and second, to understand how these potential causal pathways may affect healthcare costs.</w:t>
            </w:r>
          </w:p>
          <w:p w14:paraId="583C76FF" w14:textId="77777777" w:rsidR="0014632C" w:rsidRDefault="0014632C" w:rsidP="0014632C">
            <w:pPr>
              <w:tabs>
                <w:tab w:val="left" w:pos="2040"/>
                <w:tab w:val="right" w:pos="3042"/>
                <w:tab w:val="center" w:pos="5040"/>
                <w:tab w:val="right" w:pos="10620"/>
              </w:tabs>
              <w:autoSpaceDE w:val="0"/>
              <w:autoSpaceDN w:val="0"/>
              <w:adjustRightInd w:val="0"/>
            </w:pPr>
            <w:r>
              <w:t>To address these research questions, we seek to analyze claims both at individual and</w:t>
            </w:r>
          </w:p>
          <w:p w14:paraId="22ADEE7A" w14:textId="77777777" w:rsidR="0014632C" w:rsidRDefault="0014632C" w:rsidP="0014632C">
            <w:pPr>
              <w:tabs>
                <w:tab w:val="left" w:pos="2040"/>
                <w:tab w:val="right" w:pos="3042"/>
                <w:tab w:val="center" w:pos="5040"/>
                <w:tab w:val="right" w:pos="10620"/>
              </w:tabs>
              <w:autoSpaceDE w:val="0"/>
              <w:autoSpaceDN w:val="0"/>
              <w:adjustRightInd w:val="0"/>
            </w:pPr>
            <w:r>
              <w:t>population levels to determine if there are key factors – such as age, sex, and geography --</w:t>
            </w:r>
          </w:p>
          <w:p w14:paraId="05A28FFF" w14:textId="77777777" w:rsidR="0014632C" w:rsidRDefault="0014632C" w:rsidP="0014632C">
            <w:pPr>
              <w:tabs>
                <w:tab w:val="left" w:pos="2040"/>
                <w:tab w:val="right" w:pos="3042"/>
                <w:tab w:val="center" w:pos="5040"/>
                <w:tab w:val="right" w:pos="10620"/>
              </w:tabs>
              <w:autoSpaceDE w:val="0"/>
              <w:autoSpaceDN w:val="0"/>
              <w:adjustRightInd w:val="0"/>
            </w:pPr>
            <w:r>
              <w:t>which may contribute to increased risk for certain conditions. The contribution of this research</w:t>
            </w:r>
          </w:p>
          <w:p w14:paraId="487ADCAA" w14:textId="77777777" w:rsidR="0014632C" w:rsidRDefault="0014632C" w:rsidP="0014632C">
            <w:pPr>
              <w:tabs>
                <w:tab w:val="left" w:pos="2040"/>
                <w:tab w:val="right" w:pos="3042"/>
                <w:tab w:val="center" w:pos="5040"/>
                <w:tab w:val="right" w:pos="10620"/>
              </w:tabs>
              <w:autoSpaceDE w:val="0"/>
              <w:autoSpaceDN w:val="0"/>
              <w:adjustRightInd w:val="0"/>
            </w:pPr>
            <w:r>
              <w:t>will be to help shape the way risk is understood and mitigated, including promoting the</w:t>
            </w:r>
          </w:p>
          <w:p w14:paraId="2C7033FC" w14:textId="77777777" w:rsidR="0014632C" w:rsidRDefault="0014632C" w:rsidP="0014632C">
            <w:pPr>
              <w:tabs>
                <w:tab w:val="left" w:pos="2040"/>
                <w:tab w:val="right" w:pos="3042"/>
                <w:tab w:val="center" w:pos="5040"/>
                <w:tab w:val="right" w:pos="10620"/>
              </w:tabs>
              <w:autoSpaceDE w:val="0"/>
              <w:autoSpaceDN w:val="0"/>
              <w:adjustRightInd w:val="0"/>
            </w:pPr>
            <w:r>
              <w:t>deployment of targeted preventative healthcare interventions (such as risk management tools,</w:t>
            </w:r>
          </w:p>
          <w:p w14:paraId="0867A7F0" w14:textId="1BA5E843" w:rsidR="0014632C" w:rsidRDefault="0014632C" w:rsidP="0014632C">
            <w:pPr>
              <w:tabs>
                <w:tab w:val="left" w:pos="2040"/>
                <w:tab w:val="right" w:pos="3042"/>
                <w:tab w:val="center" w:pos="5040"/>
                <w:tab w:val="right" w:pos="10620"/>
              </w:tabs>
              <w:autoSpaceDE w:val="0"/>
              <w:autoSpaceDN w:val="0"/>
              <w:adjustRightInd w:val="0"/>
            </w:pPr>
            <w:r>
              <w:t>strategies, and programs) to avoid costly and unnecessary healthcare utilization.</w:t>
            </w:r>
          </w:p>
          <w:p w14:paraId="46CC01FF" w14:textId="1B755B32" w:rsidR="00970878" w:rsidRDefault="00970878" w:rsidP="0014632C">
            <w:pPr>
              <w:tabs>
                <w:tab w:val="left" w:pos="2040"/>
                <w:tab w:val="right" w:pos="3042"/>
                <w:tab w:val="center" w:pos="5040"/>
                <w:tab w:val="right" w:pos="10620"/>
              </w:tabs>
              <w:autoSpaceDE w:val="0"/>
              <w:autoSpaceDN w:val="0"/>
              <w:adjustRightInd w:val="0"/>
            </w:pPr>
          </w:p>
          <w:p w14:paraId="6A5CD049" w14:textId="77777777" w:rsidR="00970878" w:rsidRDefault="00970878" w:rsidP="00970878">
            <w:pPr>
              <w:tabs>
                <w:tab w:val="left" w:pos="2040"/>
                <w:tab w:val="right" w:pos="3042"/>
                <w:tab w:val="center" w:pos="5040"/>
                <w:tab w:val="right" w:pos="10620"/>
              </w:tabs>
              <w:autoSpaceDE w:val="0"/>
              <w:autoSpaceDN w:val="0"/>
              <w:adjustRightInd w:val="0"/>
            </w:pPr>
            <w:r>
              <w:t>We intend to explore opportunities for intervening early on Vermont residents to prevent and</w:t>
            </w:r>
          </w:p>
          <w:p w14:paraId="05AF708B" w14:textId="77777777" w:rsidR="00970878" w:rsidRDefault="00970878" w:rsidP="00970878">
            <w:pPr>
              <w:tabs>
                <w:tab w:val="left" w:pos="2040"/>
                <w:tab w:val="right" w:pos="3042"/>
                <w:tab w:val="center" w:pos="5040"/>
                <w:tab w:val="right" w:pos="10620"/>
              </w:tabs>
              <w:autoSpaceDE w:val="0"/>
              <w:autoSpaceDN w:val="0"/>
              <w:adjustRightInd w:val="0"/>
            </w:pPr>
            <w:r>
              <w:t>manage major health incidents that are both costly and harmful to human flourishing. If we can</w:t>
            </w:r>
          </w:p>
          <w:p w14:paraId="367D26D0" w14:textId="77777777" w:rsidR="00970878" w:rsidRDefault="00970878" w:rsidP="00970878">
            <w:pPr>
              <w:tabs>
                <w:tab w:val="left" w:pos="2040"/>
                <w:tab w:val="right" w:pos="3042"/>
                <w:tab w:val="center" w:pos="5040"/>
                <w:tab w:val="right" w:pos="10620"/>
              </w:tabs>
              <w:autoSpaceDE w:val="0"/>
              <w:autoSpaceDN w:val="0"/>
              <w:adjustRightInd w:val="0"/>
            </w:pPr>
            <w:r>
              <w:t>predict these incidents in advance, we can recommend strategies for mitigating these costs.</w:t>
            </w:r>
          </w:p>
          <w:p w14:paraId="183473CE" w14:textId="77777777" w:rsidR="00970878" w:rsidRDefault="00970878" w:rsidP="00970878">
            <w:pPr>
              <w:tabs>
                <w:tab w:val="left" w:pos="2040"/>
                <w:tab w:val="right" w:pos="3042"/>
                <w:tab w:val="center" w:pos="5040"/>
                <w:tab w:val="right" w:pos="10620"/>
              </w:tabs>
              <w:autoSpaceDE w:val="0"/>
              <w:autoSpaceDN w:val="0"/>
              <w:adjustRightInd w:val="0"/>
            </w:pPr>
            <w:r>
              <w:t xml:space="preserve">With support from UC Berkeley’s </w:t>
            </w:r>
            <w:proofErr w:type="spellStart"/>
            <w:r>
              <w:t>SkyDeck</w:t>
            </w:r>
            <w:proofErr w:type="spellEnd"/>
            <w:r>
              <w:t xml:space="preserve"> program, we are committed to performing high quality </w:t>
            </w:r>
          </w:p>
          <w:p w14:paraId="7C5FD92F" w14:textId="77777777" w:rsidR="00970878" w:rsidRDefault="00970878" w:rsidP="00970878">
            <w:pPr>
              <w:tabs>
                <w:tab w:val="left" w:pos="2040"/>
                <w:tab w:val="right" w:pos="3042"/>
                <w:tab w:val="center" w:pos="5040"/>
                <w:tab w:val="right" w:pos="10620"/>
              </w:tabs>
              <w:autoSpaceDE w:val="0"/>
              <w:autoSpaceDN w:val="0"/>
              <w:adjustRightInd w:val="0"/>
            </w:pPr>
            <w:r>
              <w:t xml:space="preserve">scientific research and development and building an ecosystem of cost-savings solutions. </w:t>
            </w:r>
          </w:p>
          <w:p w14:paraId="78151B67" w14:textId="77777777" w:rsidR="00970878" w:rsidRDefault="00970878" w:rsidP="00970878">
            <w:pPr>
              <w:tabs>
                <w:tab w:val="left" w:pos="2040"/>
                <w:tab w:val="right" w:pos="3042"/>
                <w:tab w:val="center" w:pos="5040"/>
                <w:tab w:val="right" w:pos="10620"/>
              </w:tabs>
              <w:autoSpaceDE w:val="0"/>
              <w:autoSpaceDN w:val="0"/>
              <w:adjustRightInd w:val="0"/>
            </w:pPr>
            <w:r>
              <w:t xml:space="preserve">Hammurabi is laser focused on improving health care in the US more generally and in Vermont, </w:t>
            </w:r>
          </w:p>
          <w:p w14:paraId="63D3887B" w14:textId="5D935447" w:rsidR="00970878" w:rsidRDefault="00970878" w:rsidP="00970878">
            <w:pPr>
              <w:tabs>
                <w:tab w:val="left" w:pos="2040"/>
                <w:tab w:val="right" w:pos="3042"/>
                <w:tab w:val="center" w:pos="5040"/>
                <w:tab w:val="right" w:pos="10620"/>
              </w:tabs>
              <w:autoSpaceDE w:val="0"/>
              <w:autoSpaceDN w:val="0"/>
              <w:adjustRightInd w:val="0"/>
            </w:pPr>
            <w:r>
              <w:t>especially. Our eventual aim is to reduce the cost of health care in Vermont and in the US. If</w:t>
            </w:r>
          </w:p>
          <w:p w14:paraId="4527C8F3" w14:textId="77777777" w:rsidR="00970878" w:rsidRDefault="00970878" w:rsidP="00970878">
            <w:pPr>
              <w:tabs>
                <w:tab w:val="left" w:pos="2040"/>
                <w:tab w:val="right" w:pos="3042"/>
                <w:tab w:val="center" w:pos="5040"/>
                <w:tab w:val="right" w:pos="10620"/>
              </w:tabs>
              <w:autoSpaceDE w:val="0"/>
              <w:autoSpaceDN w:val="0"/>
              <w:adjustRightInd w:val="0"/>
            </w:pPr>
            <w:r>
              <w:t>serious medical events can be predicted more accurately, targeted interventions can be</w:t>
            </w:r>
          </w:p>
          <w:p w14:paraId="2254EC32" w14:textId="77777777" w:rsidR="00970878" w:rsidRDefault="00970878" w:rsidP="00970878">
            <w:pPr>
              <w:tabs>
                <w:tab w:val="left" w:pos="2040"/>
                <w:tab w:val="right" w:pos="3042"/>
                <w:tab w:val="center" w:pos="5040"/>
                <w:tab w:val="right" w:pos="10620"/>
              </w:tabs>
              <w:autoSpaceDE w:val="0"/>
              <w:autoSpaceDN w:val="0"/>
              <w:adjustRightInd w:val="0"/>
            </w:pPr>
            <w:r>
              <w:t>deployed to prevent and mitigate costs more quickly and effectively.</w:t>
            </w:r>
          </w:p>
          <w:p w14:paraId="2EF5EC71" w14:textId="77777777" w:rsidR="00970878" w:rsidRDefault="00970878" w:rsidP="00970878">
            <w:pPr>
              <w:tabs>
                <w:tab w:val="left" w:pos="2040"/>
                <w:tab w:val="right" w:pos="3042"/>
                <w:tab w:val="center" w:pos="5040"/>
                <w:tab w:val="right" w:pos="10620"/>
              </w:tabs>
              <w:autoSpaceDE w:val="0"/>
              <w:autoSpaceDN w:val="0"/>
              <w:adjustRightInd w:val="0"/>
            </w:pPr>
            <w:r>
              <w:t>Our research and development could shed light on health disparities, showing that certain</w:t>
            </w:r>
          </w:p>
          <w:p w14:paraId="2B7C8052" w14:textId="77777777" w:rsidR="00970878" w:rsidRDefault="00970878" w:rsidP="00970878">
            <w:pPr>
              <w:tabs>
                <w:tab w:val="left" w:pos="2040"/>
                <w:tab w:val="right" w:pos="3042"/>
                <w:tab w:val="center" w:pos="5040"/>
                <w:tab w:val="right" w:pos="10620"/>
              </w:tabs>
              <w:autoSpaceDE w:val="0"/>
              <w:autoSpaceDN w:val="0"/>
              <w:adjustRightInd w:val="0"/>
            </w:pPr>
            <w:r>
              <w:t>groups are more at risk. We hope for the opportunity to share some insights and</w:t>
            </w:r>
          </w:p>
          <w:p w14:paraId="62539863" w14:textId="77777777" w:rsidR="00970878" w:rsidRDefault="00970878" w:rsidP="00970878">
            <w:pPr>
              <w:tabs>
                <w:tab w:val="left" w:pos="2040"/>
                <w:tab w:val="right" w:pos="3042"/>
                <w:tab w:val="center" w:pos="5040"/>
                <w:tab w:val="right" w:pos="10620"/>
              </w:tabs>
              <w:autoSpaceDE w:val="0"/>
              <w:autoSpaceDN w:val="0"/>
              <w:adjustRightInd w:val="0"/>
            </w:pPr>
            <w:r>
              <w:t>recommendations with the State of Vermont concerning how these more vulnerable groups</w:t>
            </w:r>
          </w:p>
          <w:p w14:paraId="0038528D" w14:textId="3C09FC8F" w:rsidR="00970878" w:rsidRDefault="00970878" w:rsidP="00970878">
            <w:pPr>
              <w:tabs>
                <w:tab w:val="left" w:pos="2040"/>
                <w:tab w:val="right" w:pos="3042"/>
                <w:tab w:val="center" w:pos="5040"/>
                <w:tab w:val="right" w:pos="10620"/>
              </w:tabs>
              <w:autoSpaceDE w:val="0"/>
              <w:autoSpaceDN w:val="0"/>
              <w:adjustRightInd w:val="0"/>
            </w:pPr>
            <w:r>
              <w:t>can be intervened upon with targeted interventions and outreach.</w:t>
            </w:r>
          </w:p>
          <w:p w14:paraId="6979C183" w14:textId="77777777" w:rsidR="00152777" w:rsidRDefault="00152777" w:rsidP="00670CA0">
            <w:pPr>
              <w:tabs>
                <w:tab w:val="center" w:pos="5040"/>
                <w:tab w:val="right" w:pos="10620"/>
              </w:tabs>
              <w:autoSpaceDE w:val="0"/>
              <w:autoSpaceDN w:val="0"/>
              <w:adjustRightInd w:val="0"/>
              <w:rPr>
                <w:sz w:val="18"/>
              </w:rPr>
            </w:pPr>
          </w:p>
        </w:tc>
      </w:tr>
      <w:tr w:rsidR="00037AF5" w:rsidRPr="003D538F" w14:paraId="408E0D19" w14:textId="77777777" w:rsidTr="00DA7ED9">
        <w:tc>
          <w:tcPr>
            <w:tcW w:w="9242" w:type="dxa"/>
            <w:gridSpan w:val="2"/>
            <w:shd w:val="clear" w:color="auto" w:fill="auto"/>
          </w:tcPr>
          <w:p w14:paraId="7E8E9F9C" w14:textId="228935B8" w:rsidR="00037AF5" w:rsidRPr="00886419" w:rsidRDefault="00037AF5" w:rsidP="00670CA0">
            <w:pPr>
              <w:tabs>
                <w:tab w:val="center" w:pos="5040"/>
                <w:tab w:val="right" w:pos="10620"/>
              </w:tabs>
              <w:autoSpaceDE w:val="0"/>
              <w:autoSpaceDN w:val="0"/>
              <w:adjustRightInd w:val="0"/>
              <w:rPr>
                <w:sz w:val="18"/>
              </w:rPr>
            </w:pPr>
            <w:r w:rsidRPr="00F324AC">
              <w:lastRenderedPageBreak/>
              <w:t>Project Start Date</w:t>
            </w:r>
            <w:r>
              <w:t xml:space="preserve">: </w:t>
            </w:r>
            <w:r w:rsidR="0014632C">
              <w:t xml:space="preserve"> November 15, </w:t>
            </w:r>
            <w:proofErr w:type="gramStart"/>
            <w:r w:rsidR="0014632C">
              <w:t>2022</w:t>
            </w:r>
            <w:proofErr w:type="gramEnd"/>
            <w:r w:rsidR="0014632C">
              <w:t xml:space="preserve"> or as soon as possible</w:t>
            </w:r>
          </w:p>
        </w:tc>
      </w:tr>
      <w:tr w:rsidR="00037AF5" w:rsidRPr="003D538F" w14:paraId="267038DC" w14:textId="77777777" w:rsidTr="00DA7ED9">
        <w:tc>
          <w:tcPr>
            <w:tcW w:w="9242" w:type="dxa"/>
            <w:gridSpan w:val="2"/>
            <w:shd w:val="clear" w:color="auto" w:fill="auto"/>
          </w:tcPr>
          <w:p w14:paraId="24994170" w14:textId="45164D06" w:rsidR="00037AF5" w:rsidRPr="00886419" w:rsidRDefault="00037AF5" w:rsidP="00670CA0">
            <w:pPr>
              <w:tabs>
                <w:tab w:val="left" w:pos="4140"/>
              </w:tabs>
              <w:autoSpaceDE w:val="0"/>
              <w:autoSpaceDN w:val="0"/>
              <w:adjustRightInd w:val="0"/>
              <w:rPr>
                <w:sz w:val="18"/>
              </w:rPr>
            </w:pPr>
            <w:r w:rsidRPr="00F324AC">
              <w:t>Project End Date</w:t>
            </w:r>
            <w:r>
              <w:t>:</w:t>
            </w:r>
            <w:r w:rsidR="0014632C">
              <w:t xml:space="preserve">  November 15, 2032</w:t>
            </w:r>
          </w:p>
        </w:tc>
      </w:tr>
      <w:tr w:rsidR="00037AF5" w:rsidRPr="003D538F" w14:paraId="39FC9D13" w14:textId="77777777" w:rsidTr="00DA7ED9">
        <w:tc>
          <w:tcPr>
            <w:tcW w:w="9242" w:type="dxa"/>
            <w:gridSpan w:val="2"/>
            <w:shd w:val="clear" w:color="auto" w:fill="auto"/>
          </w:tcPr>
          <w:p w14:paraId="3A421B3A" w14:textId="77777777" w:rsidR="00037AF5" w:rsidRPr="00F324AC" w:rsidRDefault="00037AF5" w:rsidP="00670CA0">
            <w:r w:rsidRPr="00F324AC">
              <w:t>Funding Source</w:t>
            </w:r>
            <w:r>
              <w:t>(s)</w:t>
            </w:r>
          </w:p>
          <w:p w14:paraId="151B489B" w14:textId="05C379CC" w:rsidR="00037AF5" w:rsidRDefault="00227E37" w:rsidP="00670CA0">
            <w:pPr>
              <w:tabs>
                <w:tab w:val="center" w:pos="5040"/>
                <w:tab w:val="right" w:pos="10620"/>
              </w:tabs>
              <w:autoSpaceDE w:val="0"/>
              <w:autoSpaceDN w:val="0"/>
              <w:adjustRightInd w:val="0"/>
            </w:pPr>
            <w:sdt>
              <w:sdtPr>
                <w:id w:val="851225782"/>
                <w14:checkbox>
                  <w14:checked w14:val="0"/>
                  <w14:checkedState w14:val="2612" w14:font="MS Gothic"/>
                  <w14:uncheckedState w14:val="2610" w14:font="MS Gothic"/>
                </w14:checkbox>
              </w:sdtPr>
              <w:sdtEndPr/>
              <w:sdtContent>
                <w:r w:rsidR="0014632C">
                  <w:rPr>
                    <w:rFonts w:ascii="MS Gothic" w:eastAsia="MS Gothic" w:hAnsi="MS Gothic" w:hint="eastAsia"/>
                  </w:rPr>
                  <w:t>☐</w:t>
                </w:r>
              </w:sdtContent>
            </w:sdt>
            <w:r w:rsidR="00037AF5">
              <w:t xml:space="preserve">State   </w:t>
            </w:r>
            <w:sdt>
              <w:sdtPr>
                <w:id w:val="1594901524"/>
                <w14:checkbox>
                  <w14:checked w14:val="0"/>
                  <w14:checkedState w14:val="2612" w14:font="MS Gothic"/>
                  <w14:uncheckedState w14:val="2610" w14:font="MS Gothic"/>
                </w14:checkbox>
              </w:sdtPr>
              <w:sdtEndPr/>
              <w:sdtContent>
                <w:r w:rsidR="00037AF5">
                  <w:rPr>
                    <w:rFonts w:ascii="MS Gothic" w:eastAsia="MS Gothic" w:hAnsi="MS Gothic" w:hint="eastAsia"/>
                  </w:rPr>
                  <w:t>☐</w:t>
                </w:r>
              </w:sdtContent>
            </w:sdt>
            <w:r w:rsidR="00037AF5">
              <w:t xml:space="preserve">Federal  </w:t>
            </w:r>
            <w:sdt>
              <w:sdtPr>
                <w:id w:val="-195078249"/>
                <w14:checkbox>
                  <w14:checked w14:val="1"/>
                  <w14:checkedState w14:val="2612" w14:font="MS Gothic"/>
                  <w14:uncheckedState w14:val="2610" w14:font="MS Gothic"/>
                </w14:checkbox>
              </w:sdtPr>
              <w:sdtEndPr/>
              <w:sdtContent>
                <w:r w:rsidR="0014632C">
                  <w:rPr>
                    <w:rFonts w:ascii="MS Gothic" w:eastAsia="MS Gothic" w:hAnsi="MS Gothic" w:hint="eastAsia"/>
                  </w:rPr>
                  <w:t>☒</w:t>
                </w:r>
              </w:sdtContent>
            </w:sdt>
            <w:r w:rsidR="00037AF5">
              <w:t xml:space="preserve"> If Other, please describe:</w:t>
            </w:r>
          </w:p>
          <w:p w14:paraId="7181B072" w14:textId="5AD7E68E" w:rsidR="0014632C" w:rsidRDefault="0014632C" w:rsidP="00670CA0">
            <w:pPr>
              <w:tabs>
                <w:tab w:val="center" w:pos="5040"/>
                <w:tab w:val="right" w:pos="10620"/>
              </w:tabs>
              <w:autoSpaceDE w:val="0"/>
              <w:autoSpaceDN w:val="0"/>
              <w:adjustRightInd w:val="0"/>
            </w:pPr>
            <w:r>
              <w:t xml:space="preserve">We received funding via the University of California, Berkeley </w:t>
            </w:r>
            <w:proofErr w:type="spellStart"/>
            <w:r>
              <w:t>SkyDeck</w:t>
            </w:r>
            <w:proofErr w:type="spellEnd"/>
            <w:r>
              <w:t xml:space="preserve"> program.</w:t>
            </w:r>
          </w:p>
          <w:p w14:paraId="52BD0F31" w14:textId="77777777" w:rsidR="00037AF5" w:rsidRPr="00AF1650" w:rsidRDefault="00037AF5" w:rsidP="00670CA0">
            <w:pPr>
              <w:tabs>
                <w:tab w:val="center" w:pos="5040"/>
                <w:tab w:val="right" w:pos="10620"/>
              </w:tabs>
              <w:autoSpaceDE w:val="0"/>
              <w:autoSpaceDN w:val="0"/>
              <w:adjustRightInd w:val="0"/>
              <w:rPr>
                <w:sz w:val="16"/>
                <w:szCs w:val="16"/>
              </w:rPr>
            </w:pPr>
          </w:p>
        </w:tc>
      </w:tr>
      <w:tr w:rsidR="00DA7ED9" w:rsidRPr="003D538F" w14:paraId="6ECCEE52" w14:textId="77777777" w:rsidTr="00DA7ED9">
        <w:tc>
          <w:tcPr>
            <w:tcW w:w="9242" w:type="dxa"/>
            <w:gridSpan w:val="2"/>
            <w:shd w:val="clear" w:color="auto" w:fill="auto"/>
          </w:tcPr>
          <w:p w14:paraId="2B22A650" w14:textId="77777777" w:rsidR="00DA7ED9" w:rsidRPr="00F324AC" w:rsidRDefault="00DA7ED9" w:rsidP="00670CA0">
            <w:r w:rsidRPr="00F324AC">
              <w:t xml:space="preserve">Line of Business </w:t>
            </w:r>
            <w:r>
              <w:t xml:space="preserve">data subset </w:t>
            </w:r>
            <w:r w:rsidRPr="00F324AC">
              <w:t>included in data request:</w:t>
            </w:r>
          </w:p>
          <w:p w14:paraId="6B531EAE" w14:textId="5B80E5D6" w:rsidR="00DA7ED9" w:rsidRPr="00434BFC" w:rsidRDefault="00227E37" w:rsidP="00670CA0">
            <w:pPr>
              <w:tabs>
                <w:tab w:val="center" w:pos="5040"/>
                <w:tab w:val="right" w:pos="10620"/>
              </w:tabs>
              <w:autoSpaceDE w:val="0"/>
              <w:autoSpaceDN w:val="0"/>
              <w:adjustRightInd w:val="0"/>
            </w:pPr>
            <w:sdt>
              <w:sdtPr>
                <w:id w:val="1987426161"/>
                <w14:checkbox>
                  <w14:checked w14:val="1"/>
                  <w14:checkedState w14:val="2612" w14:font="MS Gothic"/>
                  <w14:uncheckedState w14:val="2610" w14:font="MS Gothic"/>
                </w14:checkbox>
              </w:sdtPr>
              <w:sdtEndPr/>
              <w:sdtContent>
                <w:r w:rsidR="0014632C">
                  <w:rPr>
                    <w:rFonts w:ascii="MS Gothic" w:eastAsia="MS Gothic" w:hAnsi="MS Gothic" w:hint="eastAsia"/>
                  </w:rPr>
                  <w:t>☒</w:t>
                </w:r>
              </w:sdtContent>
            </w:sdt>
            <w:r w:rsidR="00DA7ED9">
              <w:t xml:space="preserve">Commercial   </w:t>
            </w:r>
            <w:sdt>
              <w:sdtPr>
                <w:id w:val="2038459362"/>
                <w14:checkbox>
                  <w14:checked w14:val="0"/>
                  <w14:checkedState w14:val="2612" w14:font="MS Gothic"/>
                  <w14:uncheckedState w14:val="2610" w14:font="MS Gothic"/>
                </w14:checkbox>
              </w:sdtPr>
              <w:sdtEndPr/>
              <w:sdtContent>
                <w:r w:rsidR="00DA7ED9">
                  <w:rPr>
                    <w:rFonts w:ascii="MS Gothic" w:eastAsia="MS Gothic" w:hAnsi="MS Gothic" w:hint="eastAsia"/>
                  </w:rPr>
                  <w:t>☐</w:t>
                </w:r>
              </w:sdtContent>
            </w:sdt>
            <w:proofErr w:type="gramStart"/>
            <w:r w:rsidR="003E22CC">
              <w:t xml:space="preserve">Medicaid  </w:t>
            </w:r>
            <w:r w:rsidR="00DA7ED9">
              <w:t>(</w:t>
            </w:r>
            <w:proofErr w:type="gramEnd"/>
            <w:r w:rsidR="00DA7ED9">
              <w:t>DVHA must approve Medicaid data use)</w:t>
            </w:r>
          </w:p>
        </w:tc>
      </w:tr>
      <w:tr w:rsidR="00F323E7" w:rsidRPr="003D538F" w14:paraId="104B4B3B" w14:textId="77777777" w:rsidTr="008050A6">
        <w:tc>
          <w:tcPr>
            <w:tcW w:w="9242" w:type="dxa"/>
            <w:gridSpan w:val="2"/>
            <w:shd w:val="clear" w:color="auto" w:fill="auto"/>
          </w:tcPr>
          <w:p w14:paraId="46DFBC65" w14:textId="146D62B1" w:rsidR="00F323E7" w:rsidRDefault="00F323E7" w:rsidP="00670CA0">
            <w:pPr>
              <w:tabs>
                <w:tab w:val="center" w:pos="5040"/>
                <w:tab w:val="right" w:pos="10620"/>
              </w:tabs>
              <w:autoSpaceDE w:val="0"/>
              <w:autoSpaceDN w:val="0"/>
              <w:adjustRightInd w:val="0"/>
            </w:pPr>
            <w:r>
              <w:t>If you intend to r</w:t>
            </w:r>
            <w:r w:rsidR="00CD6B23">
              <w:t>e</w:t>
            </w:r>
            <w:r>
              <w:t xml:space="preserve">disclose the data to </w:t>
            </w:r>
            <w:r w:rsidR="00BF4DA2">
              <w:t xml:space="preserve">contractors, </w:t>
            </w:r>
            <w:r>
              <w:t>subcontractor</w:t>
            </w:r>
            <w:r w:rsidR="00BF4DA2">
              <w:t xml:space="preserve">s, </w:t>
            </w:r>
            <w:r>
              <w:t>or other external parties, identify parties</w:t>
            </w:r>
            <w:r w:rsidR="007658E2">
              <w:t xml:space="preserve"> (Must align with documents filed under Attachment</w:t>
            </w:r>
            <w:r w:rsidR="00804E8C">
              <w:t>s</w:t>
            </w:r>
            <w:r w:rsidR="007658E2">
              <w:t xml:space="preserve"> 4</w:t>
            </w:r>
            <w:r w:rsidR="00804E8C">
              <w:t>, 5, and 6</w:t>
            </w:r>
            <w:r w:rsidR="007658E2">
              <w:t>)</w:t>
            </w:r>
            <w:r>
              <w:t>:</w:t>
            </w:r>
          </w:p>
        </w:tc>
      </w:tr>
    </w:tbl>
    <w:p w14:paraId="3391D66C" w14:textId="77777777" w:rsidR="000B0D2A" w:rsidRPr="00CF251C" w:rsidRDefault="004E08DB" w:rsidP="00A82513">
      <w:pPr>
        <w:pStyle w:val="Heading3"/>
        <w:numPr>
          <w:ilvl w:val="2"/>
          <w:numId w:val="24"/>
        </w:numPr>
        <w:rPr>
          <w:sz w:val="26"/>
          <w:szCs w:val="26"/>
        </w:rPr>
      </w:pPr>
      <w:r w:rsidRPr="00CF251C">
        <w:rPr>
          <w:sz w:val="26"/>
          <w:szCs w:val="26"/>
        </w:rPr>
        <w:t>Authorized User</w:t>
      </w:r>
      <w:r w:rsidR="000B0D2A" w:rsidRPr="00CF251C">
        <w:rPr>
          <w:sz w:val="26"/>
          <w:szCs w:val="26"/>
        </w:rPr>
        <w:t xml:space="preserve"> Acknowledgements </w:t>
      </w:r>
    </w:p>
    <w:p w14:paraId="7CDBCBB7" w14:textId="77777777" w:rsidR="000B0D2A" w:rsidRPr="000B0D2A" w:rsidRDefault="00AF1650" w:rsidP="004E08DB">
      <w:pPr>
        <w:ind w:firstLine="720"/>
      </w:pPr>
      <w:r>
        <w:t>Please initial</w:t>
      </w:r>
      <w:r w:rsidR="004E08DB" w:rsidRPr="004E08DB">
        <w:t xml:space="preserve"> each item indicating your </w:t>
      </w:r>
      <w:r w:rsidR="00B0604B">
        <w:t>agreement with conditions of use.</w:t>
      </w:r>
    </w:p>
    <w:tbl>
      <w:tblPr>
        <w:tblStyle w:val="TableGrid"/>
        <w:tblW w:w="9720" w:type="dxa"/>
        <w:tblInd w:w="108" w:type="dxa"/>
        <w:tblLook w:val="04A0" w:firstRow="1" w:lastRow="0" w:firstColumn="1" w:lastColumn="0" w:noHBand="0" w:noVBand="1"/>
      </w:tblPr>
      <w:tblGrid>
        <w:gridCol w:w="540"/>
        <w:gridCol w:w="9180"/>
      </w:tblGrid>
      <w:tr w:rsidR="00C94D83" w14:paraId="3F23638B" w14:textId="77777777" w:rsidTr="000A6513">
        <w:trPr>
          <w:trHeight w:val="944"/>
        </w:trPr>
        <w:tc>
          <w:tcPr>
            <w:tcW w:w="540" w:type="dxa"/>
            <w:tcBorders>
              <w:right w:val="nil"/>
            </w:tcBorders>
          </w:tcPr>
          <w:p w14:paraId="17232D8F" w14:textId="7AFE1D2D" w:rsidR="00C94D83" w:rsidRDefault="003D2329" w:rsidP="000A6513">
            <w:pPr>
              <w:rPr>
                <w:bCs/>
              </w:rPr>
            </w:pPr>
            <w:proofErr w:type="gramStart"/>
            <w:r>
              <w:rPr>
                <w:bCs/>
              </w:rPr>
              <w:t xml:space="preserve">(  </w:t>
            </w:r>
            <w:r w:rsidR="0014632C">
              <w:rPr>
                <w:bCs/>
              </w:rPr>
              <w:t>X</w:t>
            </w:r>
            <w:proofErr w:type="gramEnd"/>
            <w:r>
              <w:rPr>
                <w:bCs/>
              </w:rPr>
              <w:t xml:space="preserve"> )</w:t>
            </w:r>
          </w:p>
        </w:tc>
        <w:tc>
          <w:tcPr>
            <w:tcW w:w="9180" w:type="dxa"/>
            <w:tcBorders>
              <w:left w:val="nil"/>
            </w:tcBorders>
          </w:tcPr>
          <w:p w14:paraId="3B978703" w14:textId="77777777" w:rsidR="00C94D83" w:rsidRPr="006A07EF" w:rsidRDefault="00C94D83" w:rsidP="000A6513">
            <w:pPr>
              <w:spacing w:after="240"/>
              <w:rPr>
                <w:bCs/>
                <w:i/>
              </w:rPr>
            </w:pPr>
            <w:r>
              <w:rPr>
                <w:bCs/>
                <w:i/>
              </w:rPr>
              <w:t xml:space="preserve">I agree that </w:t>
            </w:r>
            <w:r w:rsidR="00331181">
              <w:rPr>
                <w:bCs/>
                <w:i/>
              </w:rPr>
              <w:t xml:space="preserve">I </w:t>
            </w:r>
            <w:r w:rsidR="00835694" w:rsidRPr="00835694">
              <w:rPr>
                <w:bCs/>
                <w:i/>
              </w:rPr>
              <w:t xml:space="preserve">have the authority to sign legally binding agreements on behalf of </w:t>
            </w:r>
            <w:r w:rsidR="00331181">
              <w:rPr>
                <w:bCs/>
                <w:i/>
              </w:rPr>
              <w:t>the organization or institution as applicable to this application and the attached Data Use Agreement (DUA).</w:t>
            </w:r>
          </w:p>
        </w:tc>
      </w:tr>
      <w:tr w:rsidR="000B0D2A" w14:paraId="4EEE72AD" w14:textId="77777777" w:rsidTr="000A6513">
        <w:trPr>
          <w:trHeight w:val="944"/>
        </w:trPr>
        <w:tc>
          <w:tcPr>
            <w:tcW w:w="540" w:type="dxa"/>
            <w:tcBorders>
              <w:right w:val="nil"/>
            </w:tcBorders>
          </w:tcPr>
          <w:p w14:paraId="4BAEA316" w14:textId="01B250C5" w:rsidR="000B0D2A" w:rsidRPr="00F324AC" w:rsidRDefault="003D2329" w:rsidP="000A6513">
            <w:pPr>
              <w:rPr>
                <w:bCs/>
              </w:rPr>
            </w:pPr>
            <w:proofErr w:type="gramStart"/>
            <w:r>
              <w:rPr>
                <w:bCs/>
              </w:rPr>
              <w:t xml:space="preserve">(  </w:t>
            </w:r>
            <w:r w:rsidR="0014632C">
              <w:rPr>
                <w:bCs/>
              </w:rPr>
              <w:t>X</w:t>
            </w:r>
            <w:proofErr w:type="gramEnd"/>
            <w:r>
              <w:rPr>
                <w:bCs/>
              </w:rPr>
              <w:t xml:space="preserve"> )</w:t>
            </w:r>
          </w:p>
        </w:tc>
        <w:tc>
          <w:tcPr>
            <w:tcW w:w="9180" w:type="dxa"/>
            <w:tcBorders>
              <w:left w:val="nil"/>
            </w:tcBorders>
          </w:tcPr>
          <w:p w14:paraId="05B369CC" w14:textId="77777777" w:rsidR="000B0D2A" w:rsidRPr="006A07EF" w:rsidRDefault="000B0D2A" w:rsidP="000A6513">
            <w:pPr>
              <w:spacing w:after="240"/>
              <w:rPr>
                <w:bCs/>
                <w:i/>
              </w:rPr>
            </w:pPr>
            <w:r w:rsidRPr="006A07EF">
              <w:rPr>
                <w:bCs/>
                <w:i/>
              </w:rPr>
              <w:t>I have read and agree to the terms</w:t>
            </w:r>
            <w:r w:rsidR="00331181">
              <w:rPr>
                <w:bCs/>
                <w:i/>
              </w:rPr>
              <w:t xml:space="preserve"> of the attached DUA</w:t>
            </w:r>
            <w:r w:rsidRPr="006A07EF">
              <w:rPr>
                <w:bCs/>
                <w:i/>
              </w:rPr>
              <w:t>. I u</w:t>
            </w:r>
            <w:r w:rsidR="004E08DB">
              <w:rPr>
                <w:bCs/>
                <w:i/>
              </w:rPr>
              <w:t xml:space="preserve">nderstand the contents of the attached DUA </w:t>
            </w:r>
            <w:r w:rsidRPr="006A07EF">
              <w:rPr>
                <w:bCs/>
                <w:i/>
              </w:rPr>
              <w:t xml:space="preserve">may </w:t>
            </w:r>
            <w:r w:rsidR="004E08DB">
              <w:rPr>
                <w:bCs/>
                <w:i/>
              </w:rPr>
              <w:t>only be modified or amended in writing upon mutual agreement of both parties.</w:t>
            </w:r>
            <w:r w:rsidRPr="006A07EF">
              <w:rPr>
                <w:bCs/>
                <w:i/>
              </w:rPr>
              <w:t xml:space="preserve"> </w:t>
            </w:r>
          </w:p>
        </w:tc>
      </w:tr>
      <w:tr w:rsidR="000B0D2A" w14:paraId="69EE566D" w14:textId="77777777" w:rsidTr="000A6513">
        <w:tc>
          <w:tcPr>
            <w:tcW w:w="540" w:type="dxa"/>
            <w:tcBorders>
              <w:right w:val="nil"/>
            </w:tcBorders>
          </w:tcPr>
          <w:p w14:paraId="2CB24033" w14:textId="30D14E23" w:rsidR="000B0D2A" w:rsidRPr="00F324AC" w:rsidRDefault="003D2329" w:rsidP="000A6513">
            <w:pPr>
              <w:rPr>
                <w:bCs/>
              </w:rPr>
            </w:pPr>
            <w:proofErr w:type="gramStart"/>
            <w:r>
              <w:rPr>
                <w:bCs/>
              </w:rPr>
              <w:t xml:space="preserve">( </w:t>
            </w:r>
            <w:r w:rsidR="0014632C">
              <w:rPr>
                <w:bCs/>
              </w:rPr>
              <w:t>X</w:t>
            </w:r>
            <w:proofErr w:type="gramEnd"/>
            <w:r>
              <w:rPr>
                <w:bCs/>
              </w:rPr>
              <w:t xml:space="preserve">  )</w:t>
            </w:r>
          </w:p>
        </w:tc>
        <w:tc>
          <w:tcPr>
            <w:tcW w:w="9180" w:type="dxa"/>
            <w:tcBorders>
              <w:left w:val="nil"/>
            </w:tcBorders>
          </w:tcPr>
          <w:p w14:paraId="4D55A6D7" w14:textId="77777777" w:rsidR="000B0D2A" w:rsidRPr="006A07EF" w:rsidRDefault="004E08DB" w:rsidP="000A6513">
            <w:pPr>
              <w:spacing w:after="240"/>
              <w:rPr>
                <w:bCs/>
                <w:i/>
              </w:rPr>
            </w:pPr>
            <w:r>
              <w:rPr>
                <w:bCs/>
                <w:i/>
              </w:rPr>
              <w:t xml:space="preserve">I have read and agree to cooperate with the GMCB </w:t>
            </w:r>
            <w:r w:rsidR="00121B19">
              <w:rPr>
                <w:bCs/>
                <w:i/>
              </w:rPr>
              <w:t>to amend the DUA</w:t>
            </w:r>
            <w:r w:rsidR="00D93DFB">
              <w:rPr>
                <w:bCs/>
                <w:i/>
              </w:rPr>
              <w:t xml:space="preserve"> from time to time to the extent necessary for the GMCB to comply with changes to 18 V.S.A. </w:t>
            </w:r>
            <w:r w:rsidR="00D93DFB" w:rsidRPr="00D93DFB">
              <w:rPr>
                <w:bCs/>
                <w:i/>
              </w:rPr>
              <w:t>§</w:t>
            </w:r>
            <w:r w:rsidR="00D93DFB">
              <w:rPr>
                <w:bCs/>
                <w:i/>
              </w:rPr>
              <w:t xml:space="preserve"> 9410, HIPAA, or other legal requirements that may apply to the Data Set.</w:t>
            </w:r>
          </w:p>
        </w:tc>
      </w:tr>
      <w:tr w:rsidR="006F29E4" w14:paraId="6C6461B9" w14:textId="77777777" w:rsidTr="000A6513">
        <w:tc>
          <w:tcPr>
            <w:tcW w:w="540" w:type="dxa"/>
            <w:tcBorders>
              <w:right w:val="nil"/>
            </w:tcBorders>
          </w:tcPr>
          <w:p w14:paraId="77768902" w14:textId="68AF73E0" w:rsidR="006F29E4" w:rsidRDefault="003D2329" w:rsidP="000A6513">
            <w:pPr>
              <w:rPr>
                <w:bCs/>
              </w:rPr>
            </w:pPr>
            <w:proofErr w:type="gramStart"/>
            <w:r>
              <w:rPr>
                <w:bCs/>
              </w:rPr>
              <w:t xml:space="preserve">( </w:t>
            </w:r>
            <w:r w:rsidR="0014632C">
              <w:rPr>
                <w:bCs/>
              </w:rPr>
              <w:t>X</w:t>
            </w:r>
            <w:proofErr w:type="gramEnd"/>
            <w:r>
              <w:rPr>
                <w:bCs/>
              </w:rPr>
              <w:t xml:space="preserve">  )</w:t>
            </w:r>
          </w:p>
        </w:tc>
        <w:tc>
          <w:tcPr>
            <w:tcW w:w="9180" w:type="dxa"/>
            <w:tcBorders>
              <w:left w:val="nil"/>
            </w:tcBorders>
          </w:tcPr>
          <w:p w14:paraId="197303C5" w14:textId="77777777" w:rsidR="006F29E4" w:rsidRDefault="006F29E4" w:rsidP="000A6513">
            <w:pPr>
              <w:spacing w:after="240"/>
              <w:rPr>
                <w:bCs/>
                <w:i/>
              </w:rPr>
            </w:pPr>
            <w:r>
              <w:rPr>
                <w:bCs/>
                <w:i/>
              </w:rPr>
              <w:t xml:space="preserve">I understand and agree that I am required to file signed Individual User Affidavits </w:t>
            </w:r>
            <w:r w:rsidR="00721E70">
              <w:rPr>
                <w:bCs/>
                <w:i/>
              </w:rPr>
              <w:t xml:space="preserve">(IUAs) </w:t>
            </w:r>
            <w:r>
              <w:rPr>
                <w:bCs/>
                <w:i/>
              </w:rPr>
              <w:t>with the GMCB for every individual data user within my organization and those employed by an</w:t>
            </w:r>
            <w:r w:rsidR="00A67819">
              <w:rPr>
                <w:bCs/>
                <w:i/>
              </w:rPr>
              <w:t xml:space="preserve">y </w:t>
            </w:r>
            <w:r w:rsidR="00721E70">
              <w:rPr>
                <w:bCs/>
                <w:i/>
              </w:rPr>
              <w:t>contractors</w:t>
            </w:r>
            <w:r w:rsidR="00382CD7">
              <w:rPr>
                <w:bCs/>
                <w:i/>
              </w:rPr>
              <w:t>, subcontractors</w:t>
            </w:r>
            <w:r w:rsidR="00721E70">
              <w:rPr>
                <w:bCs/>
                <w:i/>
              </w:rPr>
              <w:t xml:space="preserve"> or organizations outside my organization approved by the GMCB to access and use the VHCURES data set. I must file the IUAs prior to receipt of the data set and as new users join the project or risk forfeiture of the data set and the DUA.</w:t>
            </w:r>
          </w:p>
        </w:tc>
      </w:tr>
      <w:tr w:rsidR="00F61633" w14:paraId="5A1C1368" w14:textId="77777777" w:rsidTr="000A6513">
        <w:tc>
          <w:tcPr>
            <w:tcW w:w="540" w:type="dxa"/>
            <w:tcBorders>
              <w:right w:val="nil"/>
            </w:tcBorders>
          </w:tcPr>
          <w:p w14:paraId="6205E925" w14:textId="2DFD3D14" w:rsidR="00F61633" w:rsidRDefault="003D2329" w:rsidP="000A6513">
            <w:pPr>
              <w:rPr>
                <w:bCs/>
              </w:rPr>
            </w:pPr>
            <w:r>
              <w:rPr>
                <w:bCs/>
              </w:rPr>
              <w:t>(</w:t>
            </w:r>
            <w:r w:rsidR="0014632C">
              <w:rPr>
                <w:bCs/>
              </w:rPr>
              <w:t>X</w:t>
            </w:r>
            <w:r>
              <w:rPr>
                <w:bCs/>
              </w:rPr>
              <w:t xml:space="preserve"> </w:t>
            </w:r>
            <w:proofErr w:type="gramStart"/>
            <w:r>
              <w:rPr>
                <w:bCs/>
              </w:rPr>
              <w:t xml:space="preserve">  )</w:t>
            </w:r>
            <w:proofErr w:type="gramEnd"/>
          </w:p>
        </w:tc>
        <w:tc>
          <w:tcPr>
            <w:tcW w:w="9180" w:type="dxa"/>
            <w:tcBorders>
              <w:left w:val="nil"/>
            </w:tcBorders>
          </w:tcPr>
          <w:p w14:paraId="17CE22DC" w14:textId="77777777" w:rsidR="00F61633" w:rsidRDefault="00F61633" w:rsidP="000A6513">
            <w:pPr>
              <w:spacing w:after="240"/>
              <w:rPr>
                <w:bCs/>
                <w:i/>
              </w:rPr>
            </w:pPr>
            <w:r w:rsidRPr="00F61633">
              <w:rPr>
                <w:bCs/>
                <w:i/>
              </w:rPr>
              <w:t>I understand and agree t</w:t>
            </w:r>
            <w:r>
              <w:rPr>
                <w:bCs/>
                <w:i/>
              </w:rPr>
              <w:t xml:space="preserve">hat I must obtain the express written approval of the GMCB to release the data set or any derived extracts of the data to any agents or parties </w:t>
            </w:r>
            <w:r w:rsidRPr="00F61633">
              <w:rPr>
                <w:bCs/>
                <w:i/>
              </w:rPr>
              <w:t>outside my o</w:t>
            </w:r>
            <w:r>
              <w:rPr>
                <w:bCs/>
                <w:i/>
              </w:rPr>
              <w:t xml:space="preserve">rganization. I must file a Project Review Form (PRF) </w:t>
            </w:r>
            <w:r w:rsidR="00977E06">
              <w:rPr>
                <w:bCs/>
                <w:i/>
              </w:rPr>
              <w:t xml:space="preserve">with the GMCB for review prior to any re-disclosure of the data set </w:t>
            </w:r>
            <w:r w:rsidR="00977E06">
              <w:rPr>
                <w:bCs/>
                <w:i/>
              </w:rPr>
              <w:lastRenderedPageBreak/>
              <w:t>to parties outside of my organization or risk forfeiture of the data, the DUA and be subject to civil and criminal sanctions and penalties</w:t>
            </w:r>
            <w:r w:rsidR="0096654F">
              <w:rPr>
                <w:bCs/>
                <w:i/>
              </w:rPr>
              <w:t xml:space="preserve"> for an unauthorized disclosure of data</w:t>
            </w:r>
            <w:r w:rsidRPr="00F61633">
              <w:rPr>
                <w:bCs/>
                <w:i/>
              </w:rPr>
              <w:t>.</w:t>
            </w:r>
          </w:p>
        </w:tc>
      </w:tr>
    </w:tbl>
    <w:p w14:paraId="0221738C" w14:textId="77777777" w:rsidR="00F02D56" w:rsidRDefault="00F02D56" w:rsidP="000B0D2A">
      <w:pPr>
        <w:rPr>
          <w:b/>
          <w:bCs/>
        </w:rPr>
        <w:sectPr w:rsidR="00F02D56" w:rsidSect="00E940CE">
          <w:footnotePr>
            <w:numStart w:val="2"/>
          </w:footnotePr>
          <w:pgSz w:w="12240" w:h="15840" w:code="1"/>
          <w:pgMar w:top="1152" w:right="1440" w:bottom="1152" w:left="1440" w:header="720" w:footer="720" w:gutter="0"/>
          <w:cols w:space="720"/>
          <w:docGrid w:linePitch="326"/>
        </w:sectPr>
      </w:pPr>
    </w:p>
    <w:p w14:paraId="585A7183" w14:textId="77777777" w:rsidR="000B0D2A" w:rsidRDefault="000B0D2A" w:rsidP="00FC1445">
      <w:pPr>
        <w:rPr>
          <w:b/>
          <w:u w:val="single"/>
        </w:rPr>
        <w:sectPr w:rsidR="000B0D2A" w:rsidSect="00F02D56">
          <w:footnotePr>
            <w:numStart w:val="2"/>
          </w:footnotePr>
          <w:type w:val="continuous"/>
          <w:pgSz w:w="12240" w:h="15840" w:code="1"/>
          <w:pgMar w:top="1152" w:right="1440" w:bottom="1152" w:left="1440" w:header="720" w:footer="720" w:gutter="0"/>
          <w:cols w:space="720"/>
          <w:docGrid w:linePitch="326"/>
        </w:sectPr>
      </w:pPr>
    </w:p>
    <w:p w14:paraId="20C19C84" w14:textId="77777777" w:rsidR="000B0D2A" w:rsidRDefault="000B0D2A" w:rsidP="000B0D2A">
      <w:pPr>
        <w:pStyle w:val="Heading3"/>
      </w:pPr>
    </w:p>
    <w:p w14:paraId="3E9E29FA" w14:textId="77777777" w:rsidR="00E659F1" w:rsidRPr="00340622" w:rsidRDefault="00E659F1" w:rsidP="00A82513">
      <w:pPr>
        <w:pStyle w:val="Heading3"/>
        <w:numPr>
          <w:ilvl w:val="2"/>
          <w:numId w:val="24"/>
        </w:numPr>
        <w:rPr>
          <w:sz w:val="26"/>
          <w:szCs w:val="26"/>
        </w:rPr>
      </w:pPr>
      <w:r w:rsidRPr="00340622">
        <w:rPr>
          <w:sz w:val="26"/>
          <w:szCs w:val="26"/>
        </w:rPr>
        <w:t>Project Questions</w:t>
      </w:r>
    </w:p>
    <w:p w14:paraId="54BD343C" w14:textId="77777777" w:rsidR="00E659F1" w:rsidRPr="006A07EF" w:rsidRDefault="00112432" w:rsidP="006A07EF">
      <w:pPr>
        <w:ind w:firstLine="720"/>
        <w:rPr>
          <w:bCs/>
          <w:i/>
          <w:sz w:val="20"/>
          <w:szCs w:val="20"/>
        </w:rPr>
      </w:pPr>
      <w:r w:rsidRPr="006A07EF">
        <w:rPr>
          <w:bCs/>
          <w:i/>
        </w:rPr>
        <w:t>Answer the following questions about</w:t>
      </w:r>
      <w:r w:rsidR="008932BF">
        <w:rPr>
          <w:bCs/>
          <w:i/>
        </w:rPr>
        <w:t xml:space="preserve"> your research project.</w:t>
      </w:r>
    </w:p>
    <w:tbl>
      <w:tblPr>
        <w:tblStyle w:val="TableGrid"/>
        <w:tblW w:w="0" w:type="auto"/>
        <w:tblInd w:w="108" w:type="dxa"/>
        <w:tblLook w:val="04A0" w:firstRow="1" w:lastRow="0" w:firstColumn="1" w:lastColumn="0" w:noHBand="0" w:noVBand="1"/>
      </w:tblPr>
      <w:tblGrid>
        <w:gridCol w:w="1260"/>
        <w:gridCol w:w="8910"/>
      </w:tblGrid>
      <w:tr w:rsidR="00A92E95" w:rsidRPr="00902315" w14:paraId="376C5C33" w14:textId="77777777" w:rsidTr="00D06602">
        <w:tc>
          <w:tcPr>
            <w:tcW w:w="1260" w:type="dxa"/>
            <w:tcBorders>
              <w:right w:val="nil"/>
            </w:tcBorders>
          </w:tcPr>
          <w:p w14:paraId="7989C885" w14:textId="5F9E8F34" w:rsidR="00A92E95" w:rsidRPr="00F324AC" w:rsidRDefault="00A92E95" w:rsidP="006A07EF">
            <w:pPr>
              <w:spacing w:after="240"/>
              <w:rPr>
                <w:sz w:val="20"/>
                <w:szCs w:val="20"/>
              </w:rPr>
            </w:pPr>
            <w:r w:rsidRPr="00F324AC">
              <w:rPr>
                <w:sz w:val="20"/>
                <w:szCs w:val="20"/>
              </w:rPr>
              <w:t xml:space="preserve">Yes </w:t>
            </w:r>
            <w:sdt>
              <w:sdtPr>
                <w:rPr>
                  <w:sz w:val="20"/>
                  <w:szCs w:val="20"/>
                </w:rPr>
                <w:id w:val="580804752"/>
                <w14:checkbox>
                  <w14:checked w14:val="0"/>
                  <w14:checkedState w14:val="2612" w14:font="MS Gothic"/>
                  <w14:uncheckedState w14:val="2610" w14:font="MS Gothic"/>
                </w14:checkbox>
              </w:sdtPr>
              <w:sdtEndPr/>
              <w:sdtContent>
                <w:r w:rsidR="00112432" w:rsidRPr="00F324AC">
                  <w:rPr>
                    <w:rFonts w:ascii="MS Gothic" w:eastAsia="MS Gothic" w:hAnsi="MS Gothic" w:cs="MS Gothic" w:hint="eastAsia"/>
                    <w:sz w:val="20"/>
                    <w:szCs w:val="20"/>
                  </w:rPr>
                  <w:t>☐</w:t>
                </w:r>
              </w:sdtContent>
            </w:sdt>
            <w:r w:rsidR="00112432" w:rsidRPr="00F324AC">
              <w:rPr>
                <w:sz w:val="20"/>
                <w:szCs w:val="20"/>
              </w:rPr>
              <w:t xml:space="preserve"> No</w:t>
            </w:r>
            <w:sdt>
              <w:sdtPr>
                <w:rPr>
                  <w:sz w:val="20"/>
                  <w:szCs w:val="20"/>
                </w:rPr>
                <w:id w:val="669829140"/>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p>
        </w:tc>
        <w:tc>
          <w:tcPr>
            <w:tcW w:w="8910" w:type="dxa"/>
            <w:tcBorders>
              <w:left w:val="nil"/>
            </w:tcBorders>
          </w:tcPr>
          <w:p w14:paraId="35DE97A5" w14:textId="77777777" w:rsidR="00A92E95" w:rsidRPr="006A07EF" w:rsidRDefault="00112432" w:rsidP="00CB4662">
            <w:pPr>
              <w:spacing w:after="240"/>
            </w:pPr>
            <w:r>
              <w:t>Is t</w:t>
            </w:r>
            <w:r w:rsidR="006527C4" w:rsidRPr="006A07EF">
              <w:t>h</w:t>
            </w:r>
            <w:r w:rsidR="006527C4">
              <w:t>e</w:t>
            </w:r>
            <w:r w:rsidR="006527C4" w:rsidRPr="006A07EF">
              <w:t xml:space="preserve"> project </w:t>
            </w:r>
            <w:r w:rsidR="00A92E95" w:rsidRPr="006A07EF">
              <w:t>directed by the State of Vermont</w:t>
            </w:r>
            <w:r w:rsidR="0083075E">
              <w:t xml:space="preserve"> including Vermont state agencies and UVM</w:t>
            </w:r>
            <w:r w:rsidR="00830512">
              <w:t xml:space="preserve">? </w:t>
            </w:r>
          </w:p>
        </w:tc>
      </w:tr>
      <w:tr w:rsidR="00A92E95" w:rsidRPr="00902315" w14:paraId="1EC1F339" w14:textId="77777777" w:rsidTr="00D06602">
        <w:tc>
          <w:tcPr>
            <w:tcW w:w="1260" w:type="dxa"/>
            <w:tcBorders>
              <w:right w:val="nil"/>
            </w:tcBorders>
          </w:tcPr>
          <w:p w14:paraId="5319E066" w14:textId="56B86B1A" w:rsidR="00A92E95" w:rsidRPr="00F324AC" w:rsidRDefault="00112432" w:rsidP="00830512">
            <w:pPr>
              <w:rPr>
                <w:sz w:val="20"/>
                <w:szCs w:val="20"/>
              </w:rPr>
            </w:pPr>
            <w:r w:rsidRPr="00F324AC">
              <w:rPr>
                <w:sz w:val="20"/>
                <w:szCs w:val="20"/>
              </w:rPr>
              <w:t xml:space="preserve">Yes </w:t>
            </w:r>
            <w:sdt>
              <w:sdtPr>
                <w:rPr>
                  <w:sz w:val="20"/>
                  <w:szCs w:val="20"/>
                </w:rPr>
                <w:id w:val="-513693287"/>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r w:rsidRPr="00F324AC">
              <w:rPr>
                <w:sz w:val="20"/>
                <w:szCs w:val="20"/>
              </w:rPr>
              <w:t xml:space="preserve"> No</w:t>
            </w:r>
            <w:sdt>
              <w:sdtPr>
                <w:rPr>
                  <w:sz w:val="20"/>
                  <w:szCs w:val="20"/>
                </w:rPr>
                <w:id w:val="-1388559233"/>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p>
        </w:tc>
        <w:tc>
          <w:tcPr>
            <w:tcW w:w="8910" w:type="dxa"/>
            <w:tcBorders>
              <w:left w:val="nil"/>
            </w:tcBorders>
          </w:tcPr>
          <w:p w14:paraId="22C29B06" w14:textId="77777777" w:rsidR="00A92E95" w:rsidRPr="006A07EF" w:rsidRDefault="00112432">
            <w:pPr>
              <w:spacing w:after="240"/>
            </w:pPr>
            <w:r>
              <w:t>Is t</w:t>
            </w:r>
            <w:r w:rsidR="00A92E95" w:rsidRPr="006A07EF">
              <w:t>his project partially or wholly funded by the State of Vermont</w:t>
            </w:r>
            <w:r w:rsidR="00835CDA">
              <w:t>?</w:t>
            </w:r>
          </w:p>
        </w:tc>
      </w:tr>
      <w:tr w:rsidR="00A92E95" w:rsidRPr="00902315" w14:paraId="613A3378" w14:textId="77777777" w:rsidTr="00D06602">
        <w:tc>
          <w:tcPr>
            <w:tcW w:w="1260" w:type="dxa"/>
            <w:tcBorders>
              <w:right w:val="nil"/>
            </w:tcBorders>
          </w:tcPr>
          <w:p w14:paraId="119C9479" w14:textId="72077B7C" w:rsidR="00A92E95" w:rsidRPr="00F324AC" w:rsidRDefault="00112432" w:rsidP="00830512">
            <w:pPr>
              <w:rPr>
                <w:sz w:val="20"/>
                <w:szCs w:val="20"/>
              </w:rPr>
            </w:pPr>
            <w:r w:rsidRPr="00F324AC">
              <w:rPr>
                <w:sz w:val="20"/>
                <w:szCs w:val="20"/>
              </w:rPr>
              <w:t xml:space="preserve">Yes </w:t>
            </w:r>
            <w:sdt>
              <w:sdtPr>
                <w:rPr>
                  <w:sz w:val="20"/>
                  <w:szCs w:val="20"/>
                </w:rPr>
                <w:id w:val="1729340283"/>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r w:rsidRPr="00F324AC">
              <w:rPr>
                <w:sz w:val="20"/>
                <w:szCs w:val="20"/>
              </w:rPr>
              <w:t xml:space="preserve"> </w:t>
            </w:r>
            <w:proofErr w:type="spellStart"/>
            <w:r w:rsidR="0014632C">
              <w:rPr>
                <w:sz w:val="20"/>
                <w:szCs w:val="20"/>
              </w:rPr>
              <w:t>x</w:t>
            </w:r>
            <w:r w:rsidRPr="00F324AC">
              <w:rPr>
                <w:sz w:val="20"/>
                <w:szCs w:val="20"/>
              </w:rPr>
              <w:t>No</w:t>
            </w:r>
            <w:proofErr w:type="spellEnd"/>
            <w:sdt>
              <w:sdtPr>
                <w:rPr>
                  <w:sz w:val="20"/>
                  <w:szCs w:val="20"/>
                </w:rPr>
                <w:id w:val="89207729"/>
                <w14:checkbox>
                  <w14:checked w14:val="0"/>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p>
        </w:tc>
        <w:tc>
          <w:tcPr>
            <w:tcW w:w="8910" w:type="dxa"/>
            <w:tcBorders>
              <w:left w:val="nil"/>
            </w:tcBorders>
          </w:tcPr>
          <w:p w14:paraId="3EF8935D" w14:textId="00300F09" w:rsidR="00A92E95" w:rsidRPr="006A07EF" w:rsidRDefault="00A67819" w:rsidP="006A07EF">
            <w:pPr>
              <w:spacing w:after="240"/>
              <w:rPr>
                <w:i/>
              </w:rPr>
            </w:pPr>
            <w:r>
              <w:t xml:space="preserve">Will </w:t>
            </w:r>
            <w:r w:rsidR="00112432" w:rsidRPr="006A07EF">
              <w:t xml:space="preserve">products </w:t>
            </w:r>
            <w:r w:rsidR="00CB5F76">
              <w:t xml:space="preserve">generated from </w:t>
            </w:r>
            <w:r>
              <w:t xml:space="preserve">the project </w:t>
            </w:r>
            <w:r w:rsidR="00112432" w:rsidRPr="006A07EF">
              <w:t xml:space="preserve">be used </w:t>
            </w:r>
            <w:r w:rsidR="00CB5F76">
              <w:t xml:space="preserve">for a proprietary, commercial purpose to </w:t>
            </w:r>
            <w:r w:rsidR="00112432" w:rsidRPr="006A07EF">
              <w:t xml:space="preserve">generate revenues and </w:t>
            </w:r>
            <w:r w:rsidR="00112432" w:rsidRPr="0065610A">
              <w:t>income?</w:t>
            </w:r>
            <w:r w:rsidR="0083075E" w:rsidRPr="0065610A">
              <w:t xml:space="preserve"> </w:t>
            </w:r>
            <w:r w:rsidR="008D536E" w:rsidRPr="0065610A">
              <w:t>If yes, explain below:</w:t>
            </w:r>
            <w:r w:rsidR="0014632C">
              <w:rPr>
                <w:b/>
              </w:rPr>
              <w:t xml:space="preserve">  </w:t>
            </w:r>
            <w:r w:rsidR="0014632C" w:rsidRPr="0065610A">
              <w:rPr>
                <w:bCs/>
              </w:rPr>
              <w:t xml:space="preserve">We believe that the insights from our </w:t>
            </w:r>
            <w:r w:rsidR="0065610A">
              <w:rPr>
                <w:bCs/>
              </w:rPr>
              <w:t>research</w:t>
            </w:r>
            <w:r w:rsidR="0014632C" w:rsidRPr="0065610A">
              <w:rPr>
                <w:bCs/>
              </w:rPr>
              <w:t xml:space="preserve"> will be useful for a whole host of purposes</w:t>
            </w:r>
            <w:r w:rsidR="0065610A">
              <w:rPr>
                <w:bCs/>
              </w:rPr>
              <w:t>, including to generate revenue for preventative interventions</w:t>
            </w:r>
            <w:r w:rsidR="0014632C" w:rsidRPr="0065610A">
              <w:rPr>
                <w:bCs/>
              </w:rPr>
              <w:t xml:space="preserve">.  For example, if we </w:t>
            </w:r>
            <w:proofErr w:type="gramStart"/>
            <w:r w:rsidR="0014632C" w:rsidRPr="0065610A">
              <w:rPr>
                <w:bCs/>
              </w:rPr>
              <w:t>are able to</w:t>
            </w:r>
            <w:proofErr w:type="gramEnd"/>
            <w:r w:rsidR="0014632C" w:rsidRPr="0065610A">
              <w:rPr>
                <w:bCs/>
              </w:rPr>
              <w:t xml:space="preserve"> predict who will develop </w:t>
            </w:r>
            <w:r w:rsidR="0065610A">
              <w:rPr>
                <w:bCs/>
              </w:rPr>
              <w:t>a disease</w:t>
            </w:r>
            <w:r w:rsidR="0014632C" w:rsidRPr="0065610A">
              <w:rPr>
                <w:bCs/>
              </w:rPr>
              <w:t xml:space="preserve"> with greater precision, a range of public, private, and commercial entities could benefit </w:t>
            </w:r>
            <w:r w:rsidR="0065610A">
              <w:rPr>
                <w:bCs/>
              </w:rPr>
              <w:t>from this</w:t>
            </w:r>
            <w:r w:rsidR="0014632C" w:rsidRPr="0065610A">
              <w:rPr>
                <w:bCs/>
              </w:rPr>
              <w:t xml:space="preserve">.  We could help them to identify at-risk individuals earlier and to </w:t>
            </w:r>
            <w:r w:rsidR="0065610A">
              <w:rPr>
                <w:bCs/>
              </w:rPr>
              <w:t>suggest</w:t>
            </w:r>
            <w:r w:rsidR="0014632C" w:rsidRPr="0065610A">
              <w:rPr>
                <w:bCs/>
              </w:rPr>
              <w:t xml:space="preserve"> cost-efficient interventions that could prevent illness and save lives and money.</w:t>
            </w:r>
            <w:r w:rsidR="0014632C">
              <w:rPr>
                <w:b/>
              </w:rPr>
              <w:t xml:space="preserve">  </w:t>
            </w:r>
          </w:p>
        </w:tc>
      </w:tr>
      <w:tr w:rsidR="00A92E95" w:rsidRPr="00902315" w14:paraId="4381166E" w14:textId="77777777" w:rsidTr="00D06602">
        <w:trPr>
          <w:trHeight w:val="557"/>
        </w:trPr>
        <w:tc>
          <w:tcPr>
            <w:tcW w:w="1260" w:type="dxa"/>
            <w:tcBorders>
              <w:right w:val="nil"/>
            </w:tcBorders>
          </w:tcPr>
          <w:p w14:paraId="10D576E3" w14:textId="77B8D06A" w:rsidR="00A92E95" w:rsidRPr="00F324AC" w:rsidRDefault="00112432" w:rsidP="006A07EF">
            <w:pPr>
              <w:spacing w:after="240"/>
              <w:rPr>
                <w:sz w:val="20"/>
                <w:szCs w:val="20"/>
              </w:rPr>
            </w:pPr>
            <w:r w:rsidRPr="00F324AC">
              <w:rPr>
                <w:sz w:val="20"/>
                <w:szCs w:val="20"/>
              </w:rPr>
              <w:t xml:space="preserve">Yes </w:t>
            </w:r>
            <w:sdt>
              <w:sdtPr>
                <w:rPr>
                  <w:sz w:val="20"/>
                  <w:szCs w:val="20"/>
                </w:rPr>
                <w:id w:val="-1546597259"/>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r w:rsidRPr="00F324AC">
              <w:rPr>
                <w:sz w:val="20"/>
                <w:szCs w:val="20"/>
              </w:rPr>
              <w:t xml:space="preserve"> No</w:t>
            </w:r>
            <w:sdt>
              <w:sdtPr>
                <w:rPr>
                  <w:sz w:val="20"/>
                  <w:szCs w:val="20"/>
                </w:rPr>
                <w:id w:val="-62799245"/>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p>
        </w:tc>
        <w:tc>
          <w:tcPr>
            <w:tcW w:w="8910" w:type="dxa"/>
            <w:tcBorders>
              <w:left w:val="nil"/>
            </w:tcBorders>
          </w:tcPr>
          <w:p w14:paraId="683E9258" w14:textId="77777777" w:rsidR="00A92E95" w:rsidRPr="006A07EF" w:rsidRDefault="00FA0869" w:rsidP="00CB4662">
            <w:pPr>
              <w:spacing w:after="240"/>
              <w:ind w:left="-18"/>
            </w:pPr>
            <w:r>
              <w:t>Is the project useful for d</w:t>
            </w:r>
            <w:r w:rsidRPr="0056674F">
              <w:t xml:space="preserve">etermining the capacity and distribution of existing </w:t>
            </w:r>
            <w:r w:rsidR="006527C4">
              <w:t xml:space="preserve">health care </w:t>
            </w:r>
            <w:r w:rsidRPr="0056674F">
              <w:t>resources</w:t>
            </w:r>
            <w:r>
              <w:t xml:space="preserve">? </w:t>
            </w:r>
          </w:p>
        </w:tc>
      </w:tr>
      <w:tr w:rsidR="00A92E95" w:rsidRPr="00902315" w14:paraId="7A384DBD" w14:textId="77777777" w:rsidTr="00D06602">
        <w:tc>
          <w:tcPr>
            <w:tcW w:w="1260" w:type="dxa"/>
            <w:tcBorders>
              <w:right w:val="nil"/>
            </w:tcBorders>
          </w:tcPr>
          <w:p w14:paraId="4A465958" w14:textId="5C4E4AEF" w:rsidR="00A92E95" w:rsidRPr="00F324AC" w:rsidRDefault="00112432" w:rsidP="006A07EF">
            <w:pPr>
              <w:spacing w:after="240"/>
              <w:rPr>
                <w:sz w:val="20"/>
                <w:szCs w:val="20"/>
              </w:rPr>
            </w:pPr>
            <w:r w:rsidRPr="00F324AC">
              <w:rPr>
                <w:sz w:val="20"/>
                <w:szCs w:val="20"/>
              </w:rPr>
              <w:t xml:space="preserve">Yes </w:t>
            </w:r>
            <w:sdt>
              <w:sdtPr>
                <w:rPr>
                  <w:sz w:val="20"/>
                  <w:szCs w:val="20"/>
                </w:rPr>
                <w:id w:val="-187751919"/>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r w:rsidRPr="00F324AC">
              <w:rPr>
                <w:sz w:val="20"/>
                <w:szCs w:val="20"/>
              </w:rPr>
              <w:t xml:space="preserve"> No</w:t>
            </w:r>
            <w:sdt>
              <w:sdtPr>
                <w:rPr>
                  <w:sz w:val="20"/>
                  <w:szCs w:val="20"/>
                </w:rPr>
                <w:id w:val="619113693"/>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p>
        </w:tc>
        <w:tc>
          <w:tcPr>
            <w:tcW w:w="8910" w:type="dxa"/>
            <w:tcBorders>
              <w:left w:val="nil"/>
            </w:tcBorders>
          </w:tcPr>
          <w:p w14:paraId="07DE6794" w14:textId="77777777" w:rsidR="00A92E95" w:rsidRPr="00902315" w:rsidRDefault="00FA0869" w:rsidP="00CB4662">
            <w:pPr>
              <w:spacing w:after="240"/>
              <w:rPr>
                <w:i/>
                <w:sz w:val="20"/>
                <w:szCs w:val="20"/>
              </w:rPr>
            </w:pPr>
            <w:r>
              <w:t>Is the project useful for i</w:t>
            </w:r>
            <w:r w:rsidRPr="0056674F">
              <w:t>dentifying health care needs and informing health care policy</w:t>
            </w:r>
            <w:r>
              <w:t xml:space="preserve">? </w:t>
            </w:r>
          </w:p>
        </w:tc>
      </w:tr>
      <w:tr w:rsidR="00A92E95" w:rsidRPr="00902315" w14:paraId="35ED2C9C" w14:textId="77777777" w:rsidTr="00D06602">
        <w:tc>
          <w:tcPr>
            <w:tcW w:w="1260" w:type="dxa"/>
            <w:tcBorders>
              <w:right w:val="nil"/>
            </w:tcBorders>
          </w:tcPr>
          <w:p w14:paraId="5D0B359B" w14:textId="337D2CA9" w:rsidR="00A92E95" w:rsidRPr="00F324AC" w:rsidRDefault="00112432" w:rsidP="006A07EF">
            <w:pPr>
              <w:spacing w:after="240"/>
              <w:rPr>
                <w:sz w:val="20"/>
                <w:szCs w:val="20"/>
              </w:rPr>
            </w:pPr>
            <w:r w:rsidRPr="00F324AC">
              <w:rPr>
                <w:sz w:val="20"/>
                <w:szCs w:val="20"/>
              </w:rPr>
              <w:t xml:space="preserve">Yes </w:t>
            </w:r>
            <w:sdt>
              <w:sdtPr>
                <w:rPr>
                  <w:sz w:val="20"/>
                  <w:szCs w:val="20"/>
                </w:rPr>
                <w:id w:val="1553037401"/>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r w:rsidRPr="00F324AC">
              <w:rPr>
                <w:sz w:val="20"/>
                <w:szCs w:val="20"/>
              </w:rPr>
              <w:t xml:space="preserve"> No</w:t>
            </w:r>
            <w:sdt>
              <w:sdtPr>
                <w:rPr>
                  <w:sz w:val="20"/>
                  <w:szCs w:val="20"/>
                </w:rPr>
                <w:id w:val="1377201299"/>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p>
        </w:tc>
        <w:tc>
          <w:tcPr>
            <w:tcW w:w="8910" w:type="dxa"/>
            <w:tcBorders>
              <w:left w:val="nil"/>
            </w:tcBorders>
          </w:tcPr>
          <w:p w14:paraId="12147585" w14:textId="77777777" w:rsidR="00A92E95" w:rsidRPr="006A07EF" w:rsidRDefault="00FA0869" w:rsidP="00CB4662">
            <w:pPr>
              <w:spacing w:after="240"/>
            </w:pPr>
            <w:r>
              <w:t>Is the project useful for e</w:t>
            </w:r>
            <w:r w:rsidRPr="0056674F">
              <w:t>valuating the effectiveness of intervention programs on improving patient outcomes</w:t>
            </w:r>
            <w:r>
              <w:t xml:space="preserve">? </w:t>
            </w:r>
          </w:p>
        </w:tc>
      </w:tr>
      <w:tr w:rsidR="00FA0869" w:rsidRPr="00902315" w14:paraId="085B8C22" w14:textId="77777777" w:rsidTr="00D06602">
        <w:tc>
          <w:tcPr>
            <w:tcW w:w="1260" w:type="dxa"/>
            <w:tcBorders>
              <w:right w:val="nil"/>
            </w:tcBorders>
          </w:tcPr>
          <w:p w14:paraId="66D52679" w14:textId="793C52E8" w:rsidR="00FA0869" w:rsidRPr="00F324AC" w:rsidRDefault="00FA0869" w:rsidP="006A07EF">
            <w:pPr>
              <w:spacing w:after="240"/>
              <w:rPr>
                <w:sz w:val="20"/>
                <w:szCs w:val="20"/>
              </w:rPr>
            </w:pPr>
            <w:r w:rsidRPr="00F324AC">
              <w:rPr>
                <w:sz w:val="20"/>
                <w:szCs w:val="20"/>
              </w:rPr>
              <w:t xml:space="preserve">Yes </w:t>
            </w:r>
            <w:sdt>
              <w:sdtPr>
                <w:rPr>
                  <w:sz w:val="20"/>
                  <w:szCs w:val="20"/>
                </w:rPr>
                <w:id w:val="-321046929"/>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r w:rsidR="00886419" w:rsidRPr="00F324AC">
              <w:rPr>
                <w:sz w:val="20"/>
                <w:szCs w:val="20"/>
              </w:rPr>
              <w:t xml:space="preserve"> </w:t>
            </w:r>
            <w:r w:rsidRPr="00F324AC">
              <w:rPr>
                <w:sz w:val="20"/>
                <w:szCs w:val="20"/>
              </w:rPr>
              <w:t>No</w:t>
            </w:r>
            <w:sdt>
              <w:sdtPr>
                <w:rPr>
                  <w:sz w:val="20"/>
                  <w:szCs w:val="20"/>
                </w:rPr>
                <w:id w:val="-1913306669"/>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p>
        </w:tc>
        <w:tc>
          <w:tcPr>
            <w:tcW w:w="8910" w:type="dxa"/>
            <w:tcBorders>
              <w:left w:val="nil"/>
            </w:tcBorders>
          </w:tcPr>
          <w:p w14:paraId="1A31ECF1" w14:textId="77777777" w:rsidR="00FA0869" w:rsidRPr="00902315" w:rsidRDefault="00FA0869" w:rsidP="00CB4662">
            <w:pPr>
              <w:spacing w:after="240"/>
              <w:rPr>
                <w:i/>
                <w:sz w:val="20"/>
                <w:szCs w:val="20"/>
              </w:rPr>
            </w:pPr>
            <w:r>
              <w:t>Is the project useful for c</w:t>
            </w:r>
            <w:r w:rsidRPr="0056674F">
              <w:t>omparing costs between various treatment settings and approaches</w:t>
            </w:r>
            <w:r>
              <w:t xml:space="preserve">? </w:t>
            </w:r>
          </w:p>
        </w:tc>
      </w:tr>
      <w:tr w:rsidR="00FA0869" w:rsidRPr="00902315" w14:paraId="6F55B24D" w14:textId="77777777" w:rsidTr="00D06602">
        <w:tc>
          <w:tcPr>
            <w:tcW w:w="1260" w:type="dxa"/>
            <w:tcBorders>
              <w:right w:val="nil"/>
            </w:tcBorders>
          </w:tcPr>
          <w:p w14:paraId="3B1B98C4" w14:textId="78446A8E" w:rsidR="00FA0869" w:rsidRPr="00F324AC" w:rsidRDefault="00FA0869" w:rsidP="006A07EF">
            <w:pPr>
              <w:spacing w:after="240"/>
              <w:rPr>
                <w:sz w:val="20"/>
                <w:szCs w:val="20"/>
              </w:rPr>
            </w:pPr>
            <w:r w:rsidRPr="00F324AC">
              <w:rPr>
                <w:sz w:val="20"/>
                <w:szCs w:val="20"/>
              </w:rPr>
              <w:t xml:space="preserve">Yes </w:t>
            </w:r>
            <w:sdt>
              <w:sdtPr>
                <w:rPr>
                  <w:sz w:val="20"/>
                  <w:szCs w:val="20"/>
                </w:rPr>
                <w:id w:val="-281339750"/>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r w:rsidR="00886419" w:rsidRPr="00F324AC">
              <w:rPr>
                <w:sz w:val="20"/>
                <w:szCs w:val="20"/>
              </w:rPr>
              <w:t xml:space="preserve"> </w:t>
            </w:r>
            <w:r w:rsidRPr="00F324AC">
              <w:rPr>
                <w:sz w:val="20"/>
                <w:szCs w:val="20"/>
              </w:rPr>
              <w:t>No</w:t>
            </w:r>
            <w:sdt>
              <w:sdtPr>
                <w:rPr>
                  <w:sz w:val="20"/>
                  <w:szCs w:val="20"/>
                </w:rPr>
                <w:id w:val="639537680"/>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p>
        </w:tc>
        <w:tc>
          <w:tcPr>
            <w:tcW w:w="8910" w:type="dxa"/>
            <w:tcBorders>
              <w:left w:val="nil"/>
            </w:tcBorders>
          </w:tcPr>
          <w:p w14:paraId="2CC07BAF" w14:textId="77777777" w:rsidR="00FA0869" w:rsidRPr="006A07EF" w:rsidRDefault="00FA0869" w:rsidP="00CB4662">
            <w:pPr>
              <w:spacing w:after="240"/>
            </w:pPr>
            <w:r>
              <w:t>Is this project useful for p</w:t>
            </w:r>
            <w:r w:rsidRPr="0056674F">
              <w:t>roviding information to consumers and purchasers of health care</w:t>
            </w:r>
            <w:r w:rsidR="00817469">
              <w:t>?</w:t>
            </w:r>
          </w:p>
        </w:tc>
      </w:tr>
      <w:tr w:rsidR="00FA0869" w:rsidRPr="00902315" w14:paraId="73065BF2" w14:textId="77777777" w:rsidTr="00D06602">
        <w:tc>
          <w:tcPr>
            <w:tcW w:w="1260" w:type="dxa"/>
            <w:tcBorders>
              <w:right w:val="nil"/>
            </w:tcBorders>
          </w:tcPr>
          <w:p w14:paraId="45A629FC" w14:textId="10285E7B" w:rsidR="00FA0869" w:rsidRPr="00F324AC" w:rsidRDefault="00FA0869" w:rsidP="006A07EF">
            <w:pPr>
              <w:spacing w:after="240"/>
              <w:rPr>
                <w:sz w:val="20"/>
                <w:szCs w:val="20"/>
              </w:rPr>
            </w:pPr>
            <w:r w:rsidRPr="00F324AC">
              <w:rPr>
                <w:sz w:val="20"/>
                <w:szCs w:val="20"/>
              </w:rPr>
              <w:t xml:space="preserve">Yes </w:t>
            </w:r>
            <w:sdt>
              <w:sdtPr>
                <w:rPr>
                  <w:sz w:val="20"/>
                  <w:szCs w:val="20"/>
                </w:rPr>
                <w:id w:val="410127917"/>
                <w14:checkbox>
                  <w14:checked w14:val="1"/>
                  <w14:checkedState w14:val="2612" w14:font="MS Gothic"/>
                  <w14:uncheckedState w14:val="2610" w14:font="MS Gothic"/>
                </w14:checkbox>
              </w:sdtPr>
              <w:sdtEndPr/>
              <w:sdtContent>
                <w:r w:rsidR="0014632C">
                  <w:rPr>
                    <w:rFonts w:ascii="MS Gothic" w:eastAsia="MS Gothic" w:hAnsi="MS Gothic" w:hint="eastAsia"/>
                    <w:sz w:val="20"/>
                    <w:szCs w:val="20"/>
                  </w:rPr>
                  <w:t>☒</w:t>
                </w:r>
              </w:sdtContent>
            </w:sdt>
            <w:r w:rsidRPr="00F324AC">
              <w:rPr>
                <w:sz w:val="20"/>
                <w:szCs w:val="20"/>
              </w:rPr>
              <w:t xml:space="preserve"> No</w:t>
            </w:r>
            <w:sdt>
              <w:sdtPr>
                <w:rPr>
                  <w:sz w:val="20"/>
                  <w:szCs w:val="20"/>
                </w:rPr>
                <w:id w:val="422299925"/>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p>
        </w:tc>
        <w:tc>
          <w:tcPr>
            <w:tcW w:w="8910" w:type="dxa"/>
            <w:tcBorders>
              <w:left w:val="nil"/>
            </w:tcBorders>
          </w:tcPr>
          <w:p w14:paraId="12A585B0" w14:textId="77777777" w:rsidR="00FA0869" w:rsidRPr="00902315" w:rsidRDefault="00FA0869" w:rsidP="00CB4662">
            <w:pPr>
              <w:spacing w:after="240"/>
              <w:rPr>
                <w:i/>
                <w:sz w:val="20"/>
                <w:szCs w:val="20"/>
              </w:rPr>
            </w:pPr>
            <w:r>
              <w:t>Is this project useful for i</w:t>
            </w:r>
            <w:r w:rsidRPr="0056674F">
              <w:t>mproving the quality and affordability of patient health care and health care coverage</w:t>
            </w:r>
            <w:r>
              <w:t xml:space="preserve">? </w:t>
            </w:r>
          </w:p>
        </w:tc>
      </w:tr>
      <w:tr w:rsidR="00CB5F76" w:rsidRPr="00902315" w14:paraId="5A717AA1" w14:textId="77777777" w:rsidTr="00D06602">
        <w:tc>
          <w:tcPr>
            <w:tcW w:w="1260" w:type="dxa"/>
            <w:tcBorders>
              <w:right w:val="nil"/>
            </w:tcBorders>
          </w:tcPr>
          <w:p w14:paraId="560236CB" w14:textId="6767F693" w:rsidR="00CB5F76" w:rsidRPr="00F324AC" w:rsidRDefault="00BF4CA2" w:rsidP="006A07EF">
            <w:pPr>
              <w:spacing w:after="240"/>
              <w:rPr>
                <w:sz w:val="20"/>
                <w:szCs w:val="20"/>
              </w:rPr>
            </w:pPr>
            <w:r w:rsidRPr="00BF4CA2">
              <w:rPr>
                <w:sz w:val="20"/>
                <w:szCs w:val="20"/>
              </w:rPr>
              <w:t xml:space="preserve">Yes </w:t>
            </w:r>
            <w:sdt>
              <w:sdtPr>
                <w:rPr>
                  <w:sz w:val="20"/>
                  <w:szCs w:val="20"/>
                </w:rPr>
                <w:id w:val="1413430915"/>
                <w14:checkbox>
                  <w14:checked w14:val="1"/>
                  <w14:checkedState w14:val="2612" w14:font="MS Gothic"/>
                  <w14:uncheckedState w14:val="2610" w14:font="MS Gothic"/>
                </w14:checkbox>
              </w:sdtPr>
              <w:sdtEndPr/>
              <w:sdtContent>
                <w:r w:rsidR="0084302C">
                  <w:rPr>
                    <w:rFonts w:ascii="MS Gothic" w:eastAsia="MS Gothic" w:hAnsi="MS Gothic" w:hint="eastAsia"/>
                    <w:sz w:val="20"/>
                    <w:szCs w:val="20"/>
                  </w:rPr>
                  <w:t>☒</w:t>
                </w:r>
              </w:sdtContent>
            </w:sdt>
            <w:r w:rsidRPr="00BF4CA2">
              <w:rPr>
                <w:sz w:val="20"/>
                <w:szCs w:val="20"/>
              </w:rPr>
              <w:t xml:space="preserve"> No</w:t>
            </w:r>
            <w:sdt>
              <w:sdtPr>
                <w:rPr>
                  <w:sz w:val="20"/>
                  <w:szCs w:val="20"/>
                </w:rPr>
                <w:id w:val="1776208892"/>
                <w14:checkbox>
                  <w14:checked w14:val="0"/>
                  <w14:checkedState w14:val="2612" w14:font="MS Gothic"/>
                  <w14:uncheckedState w14:val="2610" w14:font="MS Gothic"/>
                </w14:checkbox>
              </w:sdtPr>
              <w:sdtEndPr/>
              <w:sdtContent>
                <w:r w:rsidRPr="00BF4CA2">
                  <w:rPr>
                    <w:rFonts w:ascii="Segoe UI Symbol" w:hAnsi="Segoe UI Symbol" w:cs="Segoe UI Symbol"/>
                    <w:sz w:val="20"/>
                    <w:szCs w:val="20"/>
                  </w:rPr>
                  <w:t>☐</w:t>
                </w:r>
              </w:sdtContent>
            </w:sdt>
          </w:p>
        </w:tc>
        <w:tc>
          <w:tcPr>
            <w:tcW w:w="8910" w:type="dxa"/>
            <w:tcBorders>
              <w:left w:val="nil"/>
            </w:tcBorders>
          </w:tcPr>
          <w:p w14:paraId="2DFCE888" w14:textId="77777777" w:rsidR="00CB5F76" w:rsidRDefault="00CB5F76" w:rsidP="00CB4662">
            <w:pPr>
              <w:spacing w:after="240"/>
            </w:pPr>
            <w:r>
              <w:t>Does the project directly support public health activities?</w:t>
            </w:r>
          </w:p>
        </w:tc>
      </w:tr>
      <w:tr w:rsidR="00FA0869" w:rsidRPr="00902315" w14:paraId="6E92FC83" w14:textId="77777777" w:rsidTr="00D06602">
        <w:tc>
          <w:tcPr>
            <w:tcW w:w="1260" w:type="dxa"/>
            <w:tcBorders>
              <w:right w:val="nil"/>
            </w:tcBorders>
          </w:tcPr>
          <w:p w14:paraId="4E7A486E" w14:textId="1507C6CF" w:rsidR="00FA0869" w:rsidRPr="00F324AC" w:rsidRDefault="00FA0869" w:rsidP="006A07EF">
            <w:pPr>
              <w:spacing w:after="240"/>
              <w:rPr>
                <w:sz w:val="20"/>
                <w:szCs w:val="20"/>
              </w:rPr>
            </w:pPr>
            <w:r w:rsidRPr="00F324AC">
              <w:rPr>
                <w:sz w:val="20"/>
                <w:szCs w:val="20"/>
              </w:rPr>
              <w:t xml:space="preserve">Yes </w:t>
            </w:r>
            <w:sdt>
              <w:sdtPr>
                <w:rPr>
                  <w:sz w:val="20"/>
                  <w:szCs w:val="20"/>
                </w:rPr>
                <w:id w:val="549274542"/>
                <w14:checkbox>
                  <w14:checked w14:val="1"/>
                  <w14:checkedState w14:val="2612" w14:font="MS Gothic"/>
                  <w14:uncheckedState w14:val="2610" w14:font="MS Gothic"/>
                </w14:checkbox>
              </w:sdtPr>
              <w:sdtEndPr/>
              <w:sdtContent>
                <w:r w:rsidR="006532FF">
                  <w:rPr>
                    <w:rFonts w:ascii="MS Gothic" w:eastAsia="MS Gothic" w:hAnsi="MS Gothic" w:hint="eastAsia"/>
                    <w:sz w:val="20"/>
                    <w:szCs w:val="20"/>
                  </w:rPr>
                  <w:t>☒</w:t>
                </w:r>
              </w:sdtContent>
            </w:sdt>
            <w:r w:rsidR="00886419" w:rsidRPr="00F324AC">
              <w:rPr>
                <w:sz w:val="20"/>
                <w:szCs w:val="20"/>
              </w:rPr>
              <w:t xml:space="preserve"> </w:t>
            </w:r>
            <w:r w:rsidRPr="00F324AC">
              <w:rPr>
                <w:sz w:val="20"/>
                <w:szCs w:val="20"/>
              </w:rPr>
              <w:t>No</w:t>
            </w:r>
            <w:sdt>
              <w:sdtPr>
                <w:rPr>
                  <w:sz w:val="20"/>
                  <w:szCs w:val="20"/>
                </w:rPr>
                <w:id w:val="-1347249613"/>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p>
        </w:tc>
        <w:tc>
          <w:tcPr>
            <w:tcW w:w="8910" w:type="dxa"/>
            <w:tcBorders>
              <w:left w:val="nil"/>
            </w:tcBorders>
          </w:tcPr>
          <w:p w14:paraId="44398AEA" w14:textId="77777777" w:rsidR="00FA0869" w:rsidRPr="006A07EF" w:rsidRDefault="008932BF" w:rsidP="00CB4662">
            <w:pPr>
              <w:spacing w:after="240"/>
            </w:pPr>
            <w:r>
              <w:t xml:space="preserve">Does this project support educational purposes such as </w:t>
            </w:r>
            <w:r w:rsidR="00FA0869" w:rsidRPr="006A07EF">
              <w:t xml:space="preserve">exploring the claims data for quality, potential uses, health services research training, or integration with other data sets? </w:t>
            </w:r>
          </w:p>
        </w:tc>
      </w:tr>
      <w:tr w:rsidR="00FA0869" w:rsidRPr="00902315" w14:paraId="54F4B7A2" w14:textId="77777777" w:rsidTr="00D06602">
        <w:tc>
          <w:tcPr>
            <w:tcW w:w="1260" w:type="dxa"/>
            <w:tcBorders>
              <w:right w:val="nil"/>
            </w:tcBorders>
          </w:tcPr>
          <w:p w14:paraId="17EE0EB3" w14:textId="308E8824" w:rsidR="00FA0869" w:rsidRPr="00F324AC" w:rsidRDefault="00FA0869" w:rsidP="006A07EF">
            <w:pPr>
              <w:spacing w:after="240"/>
              <w:rPr>
                <w:sz w:val="20"/>
                <w:szCs w:val="20"/>
              </w:rPr>
            </w:pPr>
            <w:r w:rsidRPr="00F324AC">
              <w:rPr>
                <w:sz w:val="20"/>
                <w:szCs w:val="20"/>
              </w:rPr>
              <w:t xml:space="preserve">Yes </w:t>
            </w:r>
            <w:sdt>
              <w:sdtPr>
                <w:rPr>
                  <w:sz w:val="20"/>
                  <w:szCs w:val="20"/>
                </w:rPr>
                <w:id w:val="1369191781"/>
                <w14:checkbox>
                  <w14:checked w14:val="0"/>
                  <w14:checkedState w14:val="2612" w14:font="MS Gothic"/>
                  <w14:uncheckedState w14:val="2610" w14:font="MS Gothic"/>
                </w14:checkbox>
              </w:sdtPr>
              <w:sdtEndPr/>
              <w:sdtContent>
                <w:r w:rsidR="006532FF">
                  <w:rPr>
                    <w:rFonts w:ascii="MS Gothic" w:eastAsia="MS Gothic" w:hAnsi="MS Gothic" w:hint="eastAsia"/>
                    <w:sz w:val="20"/>
                    <w:szCs w:val="20"/>
                  </w:rPr>
                  <w:t>☐</w:t>
                </w:r>
              </w:sdtContent>
            </w:sdt>
            <w:r w:rsidR="00886419" w:rsidRPr="00F324AC">
              <w:rPr>
                <w:sz w:val="20"/>
                <w:szCs w:val="20"/>
              </w:rPr>
              <w:t xml:space="preserve"> </w:t>
            </w:r>
            <w:r w:rsidR="00F71B90">
              <w:rPr>
                <w:sz w:val="20"/>
                <w:szCs w:val="20"/>
              </w:rPr>
              <w:t xml:space="preserve">X </w:t>
            </w:r>
            <w:r w:rsidRPr="00F324AC">
              <w:rPr>
                <w:sz w:val="20"/>
                <w:szCs w:val="20"/>
              </w:rPr>
              <w:t>No</w:t>
            </w:r>
            <w:sdt>
              <w:sdtPr>
                <w:rPr>
                  <w:sz w:val="20"/>
                  <w:szCs w:val="20"/>
                </w:rPr>
                <w:id w:val="-1011529102"/>
                <w14:checkbox>
                  <w14:checked w14:val="0"/>
                  <w14:checkedState w14:val="2612" w14:font="MS Gothic"/>
                  <w14:uncheckedState w14:val="2610" w14:font="MS Gothic"/>
                </w14:checkbox>
              </w:sdtPr>
              <w:sdtEndPr/>
              <w:sdtContent>
                <w:r w:rsidR="00F71B90">
                  <w:rPr>
                    <w:rFonts w:ascii="MS Gothic" w:eastAsia="MS Gothic" w:hAnsi="MS Gothic" w:hint="eastAsia"/>
                    <w:sz w:val="20"/>
                    <w:szCs w:val="20"/>
                  </w:rPr>
                  <w:t>☐</w:t>
                </w:r>
              </w:sdtContent>
            </w:sdt>
          </w:p>
        </w:tc>
        <w:tc>
          <w:tcPr>
            <w:tcW w:w="8910" w:type="dxa"/>
            <w:tcBorders>
              <w:left w:val="nil"/>
            </w:tcBorders>
          </w:tcPr>
          <w:p w14:paraId="22B6AC17" w14:textId="64D40627" w:rsidR="006532FF" w:rsidRPr="006A07EF" w:rsidRDefault="00FA0869" w:rsidP="0084302C">
            <w:pPr>
              <w:spacing w:after="240"/>
            </w:pPr>
            <w:r w:rsidRPr="006A07EF">
              <w:t xml:space="preserve">Does this project </w:t>
            </w:r>
            <w:r>
              <w:t>propose to link</w:t>
            </w:r>
            <w:r w:rsidRPr="00830512">
              <w:t xml:space="preserve"> VHCURES data </w:t>
            </w:r>
            <w:r w:rsidRPr="006A07EF">
              <w:t xml:space="preserve">with any other individual </w:t>
            </w:r>
            <w:r w:rsidR="000B0D2A">
              <w:t>record-</w:t>
            </w:r>
            <w:r w:rsidRPr="006A07EF">
              <w:t>level data set</w:t>
            </w:r>
            <w:r w:rsidR="00D31A33">
              <w:t>s</w:t>
            </w:r>
            <w:r w:rsidRPr="006A07EF">
              <w:t>?</w:t>
            </w:r>
            <w:r w:rsidR="00830512">
              <w:t xml:space="preserve"> </w:t>
            </w:r>
            <w:r w:rsidR="00830512" w:rsidRPr="006A07EF">
              <w:rPr>
                <w:i/>
              </w:rPr>
              <w:t>If yes</w:t>
            </w:r>
            <w:r w:rsidR="00830512" w:rsidRPr="0084302C">
              <w:rPr>
                <w:iCs/>
              </w:rPr>
              <w:t>, describe the data set</w:t>
            </w:r>
            <w:r w:rsidR="00295C2A" w:rsidRPr="0084302C">
              <w:rPr>
                <w:iCs/>
              </w:rPr>
              <w:t>s</w:t>
            </w:r>
            <w:r w:rsidR="00830512" w:rsidRPr="0084302C">
              <w:rPr>
                <w:iCs/>
              </w:rPr>
              <w:t xml:space="preserve"> and </w:t>
            </w:r>
            <w:r w:rsidR="00295C2A" w:rsidRPr="0084302C">
              <w:rPr>
                <w:iCs/>
              </w:rPr>
              <w:t xml:space="preserve">proposed </w:t>
            </w:r>
            <w:r w:rsidR="00830512" w:rsidRPr="0084302C">
              <w:rPr>
                <w:iCs/>
              </w:rPr>
              <w:t>methodology for</w:t>
            </w:r>
            <w:r w:rsidR="007440AA" w:rsidRPr="0084302C">
              <w:rPr>
                <w:iCs/>
              </w:rPr>
              <w:t xml:space="preserve"> linking in Section 1-5-4</w:t>
            </w:r>
            <w:r w:rsidR="00830512" w:rsidRPr="0084302C">
              <w:rPr>
                <w:iCs/>
              </w:rPr>
              <w:t>.</w:t>
            </w:r>
            <w:r w:rsidR="00F71B90" w:rsidRPr="0084302C">
              <w:rPr>
                <w:iCs/>
              </w:rPr>
              <w:t xml:space="preserve">  We do not intend to link VHCURES </w:t>
            </w:r>
            <w:r w:rsidR="0084302C" w:rsidRPr="0084302C">
              <w:rPr>
                <w:iCs/>
              </w:rPr>
              <w:t>identifiable record-level data files with other individually identifiable data.</w:t>
            </w:r>
          </w:p>
        </w:tc>
      </w:tr>
      <w:tr w:rsidR="00E14DE1" w:rsidRPr="00902315" w14:paraId="3BB0F7C4" w14:textId="77777777" w:rsidTr="00D06602">
        <w:tc>
          <w:tcPr>
            <w:tcW w:w="1260" w:type="dxa"/>
            <w:tcBorders>
              <w:right w:val="nil"/>
            </w:tcBorders>
          </w:tcPr>
          <w:p w14:paraId="4B35B46B" w14:textId="59230CB9" w:rsidR="00E14DE1" w:rsidRPr="00F324AC" w:rsidRDefault="00E14DE1" w:rsidP="009C0CBF">
            <w:pPr>
              <w:spacing w:after="240"/>
              <w:rPr>
                <w:sz w:val="20"/>
                <w:szCs w:val="20"/>
              </w:rPr>
            </w:pPr>
            <w:r w:rsidRPr="00F324AC">
              <w:rPr>
                <w:sz w:val="20"/>
                <w:szCs w:val="20"/>
              </w:rPr>
              <w:t xml:space="preserve">Yes </w:t>
            </w:r>
            <w:sdt>
              <w:sdtPr>
                <w:rPr>
                  <w:sz w:val="20"/>
                  <w:szCs w:val="20"/>
                </w:rPr>
                <w:id w:val="2069767396"/>
                <w14:checkbox>
                  <w14:checked w14:val="0"/>
                  <w14:checkedState w14:val="2612" w14:font="MS Gothic"/>
                  <w14:uncheckedState w14:val="2610" w14:font="MS Gothic"/>
                </w14:checkbox>
              </w:sdtPr>
              <w:sdtEndPr/>
              <w:sdtContent>
                <w:r w:rsidRPr="00F324AC">
                  <w:rPr>
                    <w:rFonts w:ascii="MS Gothic" w:eastAsia="MS Gothic" w:hAnsi="MS Gothic" w:cs="MS Gothic" w:hint="eastAsia"/>
                    <w:sz w:val="20"/>
                    <w:szCs w:val="20"/>
                  </w:rPr>
                  <w:t>☐</w:t>
                </w:r>
              </w:sdtContent>
            </w:sdt>
            <w:r w:rsidRPr="00F324AC">
              <w:rPr>
                <w:sz w:val="20"/>
                <w:szCs w:val="20"/>
              </w:rPr>
              <w:t xml:space="preserve"> No</w:t>
            </w:r>
            <w:sdt>
              <w:sdtPr>
                <w:rPr>
                  <w:sz w:val="20"/>
                  <w:szCs w:val="20"/>
                </w:rPr>
                <w:id w:val="2112320792"/>
                <w14:checkbox>
                  <w14:checked w14:val="1"/>
                  <w14:checkedState w14:val="2612" w14:font="MS Gothic"/>
                  <w14:uncheckedState w14:val="2610" w14:font="MS Gothic"/>
                </w14:checkbox>
              </w:sdtPr>
              <w:sdtEndPr/>
              <w:sdtContent>
                <w:r w:rsidR="006532FF">
                  <w:rPr>
                    <w:rFonts w:ascii="MS Gothic" w:eastAsia="MS Gothic" w:hAnsi="MS Gothic" w:hint="eastAsia"/>
                    <w:sz w:val="20"/>
                    <w:szCs w:val="20"/>
                  </w:rPr>
                  <w:t>☒</w:t>
                </w:r>
              </w:sdtContent>
            </w:sdt>
          </w:p>
        </w:tc>
        <w:tc>
          <w:tcPr>
            <w:tcW w:w="8910" w:type="dxa"/>
            <w:tcBorders>
              <w:left w:val="nil"/>
            </w:tcBorders>
          </w:tcPr>
          <w:p w14:paraId="66573C4B" w14:textId="77777777" w:rsidR="00E14DE1" w:rsidRPr="006A07EF" w:rsidRDefault="00E14DE1">
            <w:pPr>
              <w:spacing w:after="240"/>
            </w:pPr>
            <w:r w:rsidRPr="001A3A17">
              <w:t>Does t</w:t>
            </w:r>
            <w:r w:rsidRPr="00830512">
              <w:t xml:space="preserve">his </w:t>
            </w:r>
            <w:r w:rsidR="00295C2A">
              <w:t xml:space="preserve">project anticipate re-disclosure of the data set, custom extracts or analytical files </w:t>
            </w:r>
            <w:r w:rsidR="00295C2A" w:rsidRPr="005323C4">
              <w:t>generated</w:t>
            </w:r>
            <w:r w:rsidR="00295C2A">
              <w:t xml:space="preserve"> from the data set to any</w:t>
            </w:r>
            <w:bookmarkStart w:id="20" w:name="_Hlk488762518"/>
            <w:r w:rsidR="00993590">
              <w:t xml:space="preserve"> identifiable external agents under contracts, grants, and agreements </w:t>
            </w:r>
            <w:r w:rsidR="00295C2A">
              <w:t>for research purposes that have been specified</w:t>
            </w:r>
            <w:bookmarkEnd w:id="20"/>
            <w:r>
              <w:t xml:space="preserve">? </w:t>
            </w:r>
            <w:r w:rsidR="00295C2A">
              <w:rPr>
                <w:i/>
              </w:rPr>
              <w:t>If yes</w:t>
            </w:r>
            <w:r w:rsidR="001E0BA4">
              <w:rPr>
                <w:i/>
              </w:rPr>
              <w:t xml:space="preserve">, </w:t>
            </w:r>
            <w:r w:rsidR="00183EC5">
              <w:rPr>
                <w:i/>
              </w:rPr>
              <w:t xml:space="preserve">file </w:t>
            </w:r>
            <w:r w:rsidR="00993590">
              <w:rPr>
                <w:i/>
              </w:rPr>
              <w:t>Attachment 4</w:t>
            </w:r>
            <w:r w:rsidR="00A41D18">
              <w:rPr>
                <w:i/>
              </w:rPr>
              <w:t>, 5, and 6</w:t>
            </w:r>
            <w:r w:rsidRPr="006A07EF">
              <w:rPr>
                <w:i/>
              </w:rPr>
              <w:t>.</w:t>
            </w:r>
          </w:p>
        </w:tc>
      </w:tr>
    </w:tbl>
    <w:p w14:paraId="0F1DF0F9" w14:textId="77777777" w:rsidR="00A92E95" w:rsidRDefault="00A92E95" w:rsidP="00830512">
      <w:pPr>
        <w:ind w:left="720"/>
        <w:rPr>
          <w:bCs/>
          <w:i/>
          <w:sz w:val="20"/>
          <w:szCs w:val="20"/>
        </w:rPr>
      </w:pPr>
    </w:p>
    <w:p w14:paraId="0AB240F9" w14:textId="77777777" w:rsidR="00E659F1" w:rsidRPr="00340622" w:rsidRDefault="00E659F1" w:rsidP="00A82513">
      <w:pPr>
        <w:pStyle w:val="Heading3"/>
        <w:numPr>
          <w:ilvl w:val="2"/>
          <w:numId w:val="24"/>
        </w:numPr>
        <w:rPr>
          <w:sz w:val="26"/>
          <w:szCs w:val="26"/>
        </w:rPr>
      </w:pPr>
      <w:r w:rsidRPr="00340622">
        <w:rPr>
          <w:sz w:val="26"/>
          <w:szCs w:val="26"/>
        </w:rPr>
        <w:lastRenderedPageBreak/>
        <w:t>Requested Data</w:t>
      </w:r>
    </w:p>
    <w:p w14:paraId="737352FE" w14:textId="77777777" w:rsidR="00601DCD" w:rsidRPr="006A07EF" w:rsidRDefault="00CB39BD" w:rsidP="00CB39BD">
      <w:pPr>
        <w:keepNext/>
        <w:keepLines/>
        <w:spacing w:after="0"/>
        <w:ind w:left="90" w:firstLine="720"/>
        <w:rPr>
          <w:i/>
        </w:rPr>
      </w:pPr>
      <w:r>
        <w:rPr>
          <w:i/>
        </w:rPr>
        <w:t xml:space="preserve">Indicate </w:t>
      </w:r>
      <w:r w:rsidR="00601DCD" w:rsidRPr="006A07EF">
        <w:rPr>
          <w:i/>
        </w:rPr>
        <w:t xml:space="preserve">the data files requested in this application. </w:t>
      </w:r>
    </w:p>
    <w:tbl>
      <w:tblPr>
        <w:tblStyle w:val="TableGrid1"/>
        <w:tblW w:w="9090" w:type="dxa"/>
        <w:tblInd w:w="288" w:type="dxa"/>
        <w:tblLayout w:type="fixed"/>
        <w:tblLook w:val="04A0" w:firstRow="1" w:lastRow="0" w:firstColumn="1" w:lastColumn="0" w:noHBand="0" w:noVBand="1"/>
      </w:tblPr>
      <w:tblGrid>
        <w:gridCol w:w="3600"/>
        <w:gridCol w:w="1260"/>
        <w:gridCol w:w="1350"/>
        <w:gridCol w:w="1260"/>
        <w:gridCol w:w="1620"/>
      </w:tblGrid>
      <w:tr w:rsidR="00601DCD" w:rsidRPr="002021D9" w14:paraId="026070E0" w14:textId="77777777" w:rsidTr="006A07EF">
        <w:tc>
          <w:tcPr>
            <w:tcW w:w="3600" w:type="dxa"/>
            <w:vAlign w:val="center"/>
          </w:tcPr>
          <w:p w14:paraId="2A43BF81" w14:textId="77777777" w:rsidR="00601DCD" w:rsidRPr="0056674F" w:rsidRDefault="00601DCD" w:rsidP="006A07EF">
            <w:pPr>
              <w:keepNext/>
              <w:keepLines/>
              <w:spacing w:line="240" w:lineRule="auto"/>
              <w:jc w:val="center"/>
              <w:rPr>
                <w:rFonts w:asciiTheme="minorHAnsi" w:hAnsiTheme="minorHAnsi"/>
                <w:b/>
                <w:sz w:val="20"/>
                <w:szCs w:val="20"/>
              </w:rPr>
            </w:pPr>
            <w:r w:rsidRPr="0056674F">
              <w:rPr>
                <w:rFonts w:asciiTheme="minorHAnsi" w:hAnsiTheme="minorHAnsi"/>
                <w:b/>
                <w:sz w:val="20"/>
                <w:szCs w:val="20"/>
              </w:rPr>
              <w:t>File Type</w:t>
            </w:r>
          </w:p>
        </w:tc>
        <w:tc>
          <w:tcPr>
            <w:tcW w:w="1260" w:type="dxa"/>
            <w:vAlign w:val="center"/>
          </w:tcPr>
          <w:p w14:paraId="04167AA1" w14:textId="77777777" w:rsidR="00601DCD" w:rsidRPr="0056674F" w:rsidRDefault="00601DCD" w:rsidP="006A07EF">
            <w:pPr>
              <w:keepNext/>
              <w:keepLines/>
              <w:spacing w:line="240" w:lineRule="auto"/>
              <w:jc w:val="center"/>
              <w:rPr>
                <w:rFonts w:asciiTheme="minorHAnsi" w:hAnsiTheme="minorHAnsi"/>
                <w:b/>
                <w:sz w:val="20"/>
                <w:szCs w:val="20"/>
              </w:rPr>
            </w:pPr>
            <w:r w:rsidRPr="0056674F">
              <w:rPr>
                <w:rFonts w:asciiTheme="minorHAnsi" w:hAnsiTheme="minorHAnsi"/>
                <w:b/>
                <w:sz w:val="20"/>
                <w:szCs w:val="20"/>
              </w:rPr>
              <w:t>Commercial Insurers</w:t>
            </w:r>
          </w:p>
        </w:tc>
        <w:tc>
          <w:tcPr>
            <w:tcW w:w="1350" w:type="dxa"/>
            <w:vAlign w:val="center"/>
          </w:tcPr>
          <w:p w14:paraId="6D6B1FE4" w14:textId="77777777" w:rsidR="00601DCD" w:rsidRPr="0056674F" w:rsidRDefault="00601DCD" w:rsidP="006A07EF">
            <w:pPr>
              <w:keepNext/>
              <w:keepLines/>
              <w:spacing w:line="240" w:lineRule="auto"/>
              <w:jc w:val="center"/>
              <w:rPr>
                <w:rFonts w:asciiTheme="minorHAnsi" w:hAnsiTheme="minorHAnsi"/>
                <w:b/>
                <w:sz w:val="20"/>
                <w:szCs w:val="20"/>
              </w:rPr>
            </w:pPr>
            <w:r w:rsidRPr="0056674F">
              <w:rPr>
                <w:rFonts w:asciiTheme="minorHAnsi" w:hAnsiTheme="minorHAnsi"/>
                <w:b/>
                <w:sz w:val="20"/>
                <w:szCs w:val="20"/>
              </w:rPr>
              <w:t>Medicaid</w:t>
            </w:r>
            <w:r w:rsidRPr="0056674F">
              <w:rPr>
                <w:rFonts w:asciiTheme="minorHAnsi" w:hAnsiTheme="minorHAnsi"/>
                <w:sz w:val="20"/>
                <w:szCs w:val="20"/>
                <w:vertAlign w:val="superscript"/>
              </w:rPr>
              <w:t>1</w:t>
            </w:r>
          </w:p>
        </w:tc>
        <w:tc>
          <w:tcPr>
            <w:tcW w:w="1260" w:type="dxa"/>
            <w:vAlign w:val="center"/>
          </w:tcPr>
          <w:p w14:paraId="41B370E1" w14:textId="77777777" w:rsidR="00601DCD" w:rsidRPr="0056674F" w:rsidRDefault="00601DCD" w:rsidP="006A07EF">
            <w:pPr>
              <w:keepNext/>
              <w:keepLines/>
              <w:spacing w:line="240" w:lineRule="auto"/>
              <w:jc w:val="center"/>
              <w:rPr>
                <w:rFonts w:asciiTheme="minorHAnsi" w:hAnsiTheme="minorHAnsi"/>
                <w:b/>
                <w:sz w:val="20"/>
                <w:szCs w:val="20"/>
              </w:rPr>
            </w:pPr>
            <w:r w:rsidRPr="0056674F">
              <w:rPr>
                <w:rFonts w:asciiTheme="minorHAnsi" w:hAnsiTheme="minorHAnsi"/>
                <w:b/>
                <w:sz w:val="20"/>
                <w:szCs w:val="20"/>
              </w:rPr>
              <w:t>Medicare</w:t>
            </w:r>
            <w:r w:rsidRPr="0056674F">
              <w:rPr>
                <w:rFonts w:asciiTheme="minorHAnsi" w:hAnsiTheme="minorHAnsi"/>
                <w:sz w:val="20"/>
                <w:szCs w:val="20"/>
                <w:vertAlign w:val="superscript"/>
              </w:rPr>
              <w:t>2</w:t>
            </w:r>
          </w:p>
        </w:tc>
        <w:tc>
          <w:tcPr>
            <w:tcW w:w="1620" w:type="dxa"/>
          </w:tcPr>
          <w:p w14:paraId="1BFE35BE" w14:textId="77777777" w:rsidR="00601DCD" w:rsidRPr="0056674F" w:rsidRDefault="00601DCD" w:rsidP="006A07EF">
            <w:pPr>
              <w:keepNext/>
              <w:keepLines/>
              <w:spacing w:line="240" w:lineRule="auto"/>
              <w:jc w:val="center"/>
              <w:rPr>
                <w:rFonts w:asciiTheme="minorHAnsi" w:hAnsiTheme="minorHAnsi"/>
                <w:sz w:val="20"/>
                <w:szCs w:val="20"/>
              </w:rPr>
            </w:pPr>
            <w:r w:rsidRPr="0056674F">
              <w:rPr>
                <w:rFonts w:asciiTheme="minorHAnsi" w:hAnsiTheme="minorHAnsi"/>
                <w:b/>
                <w:sz w:val="20"/>
                <w:szCs w:val="20"/>
              </w:rPr>
              <w:t>Data Year</w:t>
            </w:r>
            <w:r w:rsidR="00783712">
              <w:rPr>
                <w:rFonts w:asciiTheme="minorHAnsi" w:hAnsiTheme="minorHAnsi"/>
                <w:b/>
                <w:sz w:val="20"/>
                <w:szCs w:val="20"/>
              </w:rPr>
              <w:t>s</w:t>
            </w:r>
            <w:r w:rsidRPr="0056674F">
              <w:rPr>
                <w:rFonts w:asciiTheme="minorHAnsi" w:hAnsiTheme="minorHAnsi"/>
                <w:b/>
                <w:sz w:val="20"/>
                <w:szCs w:val="20"/>
              </w:rPr>
              <w:t xml:space="preserve"> or Date Range</w:t>
            </w:r>
            <w:r w:rsidRPr="0056674F">
              <w:rPr>
                <w:rFonts w:asciiTheme="minorHAnsi" w:hAnsiTheme="minorHAnsi"/>
                <w:sz w:val="20"/>
                <w:szCs w:val="20"/>
                <w:vertAlign w:val="superscript"/>
              </w:rPr>
              <w:t>3</w:t>
            </w:r>
          </w:p>
        </w:tc>
      </w:tr>
      <w:tr w:rsidR="00B04ED2" w:rsidRPr="002021D9" w14:paraId="3ADFAF19" w14:textId="77777777" w:rsidTr="00A45237">
        <w:trPr>
          <w:trHeight w:val="548"/>
        </w:trPr>
        <w:tc>
          <w:tcPr>
            <w:tcW w:w="3600" w:type="dxa"/>
            <w:shd w:val="clear" w:color="auto" w:fill="auto"/>
          </w:tcPr>
          <w:p w14:paraId="48D6F35A" w14:textId="77777777" w:rsidR="00B04ED2" w:rsidRPr="0056674F" w:rsidRDefault="00B04ED2" w:rsidP="00B04ED2">
            <w:pPr>
              <w:spacing w:line="240" w:lineRule="auto"/>
              <w:rPr>
                <w:rFonts w:asciiTheme="minorHAnsi" w:hAnsiTheme="minorHAnsi"/>
                <w:sz w:val="20"/>
                <w:szCs w:val="20"/>
              </w:rPr>
            </w:pPr>
            <w:r w:rsidRPr="0056674F">
              <w:rPr>
                <w:rFonts w:asciiTheme="minorHAnsi" w:hAnsiTheme="minorHAnsi"/>
                <w:sz w:val="20"/>
                <w:szCs w:val="20"/>
              </w:rPr>
              <w:t>Medical Eligibility-VT Residents</w:t>
            </w:r>
          </w:p>
        </w:tc>
        <w:sdt>
          <w:sdtPr>
            <w:rPr>
              <w:b/>
            </w:rPr>
            <w:id w:val="848843994"/>
            <w14:checkbox>
              <w14:checked w14:val="1"/>
              <w14:checkedState w14:val="2612" w14:font="MS Gothic"/>
              <w14:uncheckedState w14:val="2610" w14:font="MS Gothic"/>
            </w14:checkbox>
          </w:sdtPr>
          <w:sdtEndPr/>
          <w:sdtContent>
            <w:tc>
              <w:tcPr>
                <w:tcW w:w="1260" w:type="dxa"/>
                <w:shd w:val="clear" w:color="auto" w:fill="auto"/>
                <w:vAlign w:val="center"/>
              </w:tcPr>
              <w:p w14:paraId="7942A374" w14:textId="0271DDF5" w:rsidR="00B04ED2" w:rsidRPr="006A07EF" w:rsidRDefault="006532FF" w:rsidP="00B04ED2">
                <w:pPr>
                  <w:spacing w:line="240" w:lineRule="auto"/>
                  <w:jc w:val="center"/>
                  <w:rPr>
                    <w:rFonts w:asciiTheme="minorHAnsi" w:hAnsiTheme="minorHAnsi"/>
                    <w:b/>
                  </w:rPr>
                </w:pPr>
                <w:r>
                  <w:rPr>
                    <w:rFonts w:ascii="MS Gothic" w:eastAsia="MS Gothic" w:hAnsi="MS Gothic" w:hint="eastAsia"/>
                    <w:b/>
                  </w:rPr>
                  <w:t>☒</w:t>
                </w:r>
              </w:p>
            </w:tc>
          </w:sdtContent>
        </w:sdt>
        <w:sdt>
          <w:sdtPr>
            <w:rPr>
              <w:b/>
            </w:rPr>
            <w:id w:val="-801846276"/>
            <w14:checkbox>
              <w14:checked w14:val="1"/>
              <w14:checkedState w14:val="2612" w14:font="MS Gothic"/>
              <w14:uncheckedState w14:val="2610" w14:font="MS Gothic"/>
            </w14:checkbox>
          </w:sdtPr>
          <w:sdtEndPr/>
          <w:sdtContent>
            <w:tc>
              <w:tcPr>
                <w:tcW w:w="1350" w:type="dxa"/>
                <w:shd w:val="clear" w:color="auto" w:fill="auto"/>
                <w:vAlign w:val="center"/>
              </w:tcPr>
              <w:p w14:paraId="0C858F3B" w14:textId="30166A98" w:rsidR="00B04ED2" w:rsidRPr="006A07EF" w:rsidRDefault="006532FF" w:rsidP="00B04ED2">
                <w:pPr>
                  <w:spacing w:line="240" w:lineRule="auto"/>
                  <w:jc w:val="center"/>
                  <w:rPr>
                    <w:rFonts w:asciiTheme="minorHAnsi" w:hAnsiTheme="minorHAnsi"/>
                    <w:b/>
                  </w:rPr>
                </w:pPr>
                <w:r>
                  <w:rPr>
                    <w:rFonts w:ascii="MS Gothic" w:eastAsia="MS Gothic" w:hAnsi="MS Gothic" w:hint="eastAsia"/>
                    <w:b/>
                  </w:rPr>
                  <w:t>☒</w:t>
                </w:r>
              </w:p>
            </w:tc>
          </w:sdtContent>
        </w:sdt>
        <w:tc>
          <w:tcPr>
            <w:tcW w:w="1260" w:type="dxa"/>
            <w:shd w:val="clear" w:color="auto" w:fill="BFBFBF" w:themeFill="background1" w:themeFillShade="BF"/>
            <w:vAlign w:val="center"/>
          </w:tcPr>
          <w:p w14:paraId="7AD48819"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shd w:val="clear" w:color="auto" w:fill="auto"/>
          </w:tcPr>
          <w:p w14:paraId="467613BA" w14:textId="481AF8C6" w:rsidR="00B04ED2" w:rsidRPr="0056674F"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5C6F20C6" w14:textId="77777777" w:rsidTr="00A45237">
        <w:trPr>
          <w:trHeight w:val="432"/>
        </w:trPr>
        <w:tc>
          <w:tcPr>
            <w:tcW w:w="3600" w:type="dxa"/>
          </w:tcPr>
          <w:p w14:paraId="324D1478" w14:textId="77777777" w:rsidR="00B04ED2" w:rsidRPr="0056674F" w:rsidRDefault="00B04ED2" w:rsidP="00B04ED2">
            <w:pPr>
              <w:spacing w:line="240" w:lineRule="auto"/>
              <w:rPr>
                <w:rFonts w:asciiTheme="minorHAnsi" w:hAnsiTheme="minorHAnsi"/>
                <w:sz w:val="20"/>
                <w:szCs w:val="20"/>
              </w:rPr>
            </w:pPr>
            <w:r w:rsidRPr="0056674F">
              <w:rPr>
                <w:rFonts w:asciiTheme="minorHAnsi" w:hAnsiTheme="minorHAnsi"/>
                <w:sz w:val="20"/>
                <w:szCs w:val="20"/>
              </w:rPr>
              <w:t>Medical Claims-VT Residents</w:t>
            </w:r>
          </w:p>
        </w:tc>
        <w:sdt>
          <w:sdtPr>
            <w:rPr>
              <w:b/>
            </w:rPr>
            <w:id w:val="-1169100379"/>
            <w14:checkbox>
              <w14:checked w14:val="1"/>
              <w14:checkedState w14:val="2612" w14:font="MS Gothic"/>
              <w14:uncheckedState w14:val="2610" w14:font="MS Gothic"/>
            </w14:checkbox>
          </w:sdtPr>
          <w:sdtEndPr/>
          <w:sdtContent>
            <w:tc>
              <w:tcPr>
                <w:tcW w:w="1260" w:type="dxa"/>
                <w:vAlign w:val="center"/>
              </w:tcPr>
              <w:p w14:paraId="521716E2" w14:textId="6C06ECF8" w:rsidR="00B04ED2" w:rsidRPr="006A07EF" w:rsidRDefault="006532FF" w:rsidP="00B04ED2">
                <w:pPr>
                  <w:spacing w:line="240" w:lineRule="auto"/>
                  <w:jc w:val="center"/>
                  <w:rPr>
                    <w:rFonts w:asciiTheme="minorHAnsi" w:hAnsiTheme="minorHAnsi"/>
                    <w:b/>
                  </w:rPr>
                </w:pPr>
                <w:r>
                  <w:rPr>
                    <w:rFonts w:ascii="MS Gothic" w:eastAsia="MS Gothic" w:hAnsi="MS Gothic" w:hint="eastAsia"/>
                    <w:b/>
                  </w:rPr>
                  <w:t>☒</w:t>
                </w:r>
              </w:p>
            </w:tc>
          </w:sdtContent>
        </w:sdt>
        <w:sdt>
          <w:sdtPr>
            <w:rPr>
              <w:b/>
            </w:rPr>
            <w:id w:val="-718827501"/>
            <w14:checkbox>
              <w14:checked w14:val="1"/>
              <w14:checkedState w14:val="2612" w14:font="MS Gothic"/>
              <w14:uncheckedState w14:val="2610" w14:font="MS Gothic"/>
            </w14:checkbox>
          </w:sdtPr>
          <w:sdtEndPr/>
          <w:sdtContent>
            <w:tc>
              <w:tcPr>
                <w:tcW w:w="1350" w:type="dxa"/>
                <w:vAlign w:val="center"/>
              </w:tcPr>
              <w:p w14:paraId="5AD5CD64" w14:textId="6ECBB3B4" w:rsidR="00B04ED2" w:rsidRPr="006A07EF" w:rsidRDefault="006532FF" w:rsidP="00B04ED2">
                <w:pPr>
                  <w:spacing w:line="240" w:lineRule="auto"/>
                  <w:jc w:val="center"/>
                  <w:rPr>
                    <w:rFonts w:asciiTheme="minorHAnsi" w:hAnsiTheme="minorHAnsi"/>
                    <w:b/>
                  </w:rPr>
                </w:pPr>
                <w:r>
                  <w:rPr>
                    <w:rFonts w:ascii="MS Gothic" w:eastAsia="MS Gothic" w:hAnsi="MS Gothic" w:hint="eastAsia"/>
                    <w:b/>
                  </w:rPr>
                  <w:t>☒</w:t>
                </w:r>
              </w:p>
            </w:tc>
          </w:sdtContent>
        </w:sdt>
        <w:tc>
          <w:tcPr>
            <w:tcW w:w="1260" w:type="dxa"/>
            <w:shd w:val="clear" w:color="auto" w:fill="BFBFBF" w:themeFill="background1" w:themeFillShade="BF"/>
            <w:vAlign w:val="center"/>
          </w:tcPr>
          <w:p w14:paraId="573567BE"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shd w:val="clear" w:color="auto" w:fill="auto"/>
          </w:tcPr>
          <w:p w14:paraId="36D9CBE0" w14:textId="68E2E485" w:rsidR="00B04ED2" w:rsidRPr="000A6513"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33574428" w14:textId="77777777" w:rsidTr="00A45237">
        <w:tc>
          <w:tcPr>
            <w:tcW w:w="3600" w:type="dxa"/>
          </w:tcPr>
          <w:p w14:paraId="2E4921F3" w14:textId="77777777" w:rsidR="00B04ED2" w:rsidRPr="0056674F" w:rsidRDefault="00B04ED2" w:rsidP="00B04ED2">
            <w:pPr>
              <w:spacing w:line="240" w:lineRule="auto"/>
              <w:rPr>
                <w:rFonts w:asciiTheme="minorHAnsi" w:hAnsiTheme="minorHAnsi"/>
                <w:sz w:val="20"/>
                <w:szCs w:val="20"/>
              </w:rPr>
            </w:pPr>
            <w:r w:rsidRPr="0056674F">
              <w:rPr>
                <w:rFonts w:asciiTheme="minorHAnsi" w:hAnsiTheme="minorHAnsi"/>
                <w:sz w:val="20"/>
                <w:szCs w:val="20"/>
              </w:rPr>
              <w:t>Medical Eligibility- 5% National Sample</w:t>
            </w:r>
          </w:p>
        </w:tc>
        <w:tc>
          <w:tcPr>
            <w:tcW w:w="1260" w:type="dxa"/>
            <w:shd w:val="clear" w:color="auto" w:fill="BFBFBF" w:themeFill="background1" w:themeFillShade="BF"/>
            <w:vAlign w:val="center"/>
          </w:tcPr>
          <w:p w14:paraId="46A82ED5"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350" w:type="dxa"/>
            <w:shd w:val="clear" w:color="auto" w:fill="BFBFBF" w:themeFill="background1" w:themeFillShade="BF"/>
            <w:vAlign w:val="center"/>
          </w:tcPr>
          <w:p w14:paraId="3D198D20"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260" w:type="dxa"/>
            <w:shd w:val="clear" w:color="auto" w:fill="BFBFBF" w:themeFill="background1" w:themeFillShade="BF"/>
            <w:vAlign w:val="center"/>
          </w:tcPr>
          <w:p w14:paraId="1847E61C"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shd w:val="clear" w:color="auto" w:fill="auto"/>
          </w:tcPr>
          <w:p w14:paraId="19537FB7" w14:textId="6365A1C6" w:rsidR="00B04ED2" w:rsidRPr="000A6513"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4C54A4A4" w14:textId="77777777" w:rsidTr="00A45237">
        <w:tc>
          <w:tcPr>
            <w:tcW w:w="3600" w:type="dxa"/>
          </w:tcPr>
          <w:p w14:paraId="35DE809C" w14:textId="77777777" w:rsidR="00B04ED2" w:rsidRPr="0056674F" w:rsidRDefault="00B04ED2" w:rsidP="00B04ED2">
            <w:pPr>
              <w:spacing w:line="240" w:lineRule="auto"/>
              <w:rPr>
                <w:rFonts w:asciiTheme="minorHAnsi" w:hAnsiTheme="minorHAnsi"/>
                <w:sz w:val="20"/>
                <w:szCs w:val="20"/>
              </w:rPr>
            </w:pPr>
            <w:r w:rsidRPr="0056674F">
              <w:rPr>
                <w:rFonts w:asciiTheme="minorHAnsi" w:hAnsiTheme="minorHAnsi"/>
                <w:sz w:val="20"/>
                <w:szCs w:val="20"/>
              </w:rPr>
              <w:t>Medical Claims- 5% National Sample</w:t>
            </w:r>
          </w:p>
        </w:tc>
        <w:tc>
          <w:tcPr>
            <w:tcW w:w="1260" w:type="dxa"/>
            <w:shd w:val="clear" w:color="auto" w:fill="BFBFBF" w:themeFill="background1" w:themeFillShade="BF"/>
            <w:vAlign w:val="center"/>
          </w:tcPr>
          <w:p w14:paraId="33F89E7D"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350" w:type="dxa"/>
            <w:shd w:val="clear" w:color="auto" w:fill="BFBFBF" w:themeFill="background1" w:themeFillShade="BF"/>
            <w:vAlign w:val="center"/>
          </w:tcPr>
          <w:p w14:paraId="63E4F5A1"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260" w:type="dxa"/>
            <w:shd w:val="clear" w:color="auto" w:fill="BFBFBF" w:themeFill="background1" w:themeFillShade="BF"/>
            <w:vAlign w:val="center"/>
          </w:tcPr>
          <w:p w14:paraId="61B0019F"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shd w:val="clear" w:color="auto" w:fill="auto"/>
          </w:tcPr>
          <w:p w14:paraId="383B0C53" w14:textId="4CFC1281" w:rsidR="00B04ED2" w:rsidRPr="000A6513"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6478FB24" w14:textId="77777777" w:rsidTr="002D5252">
        <w:tc>
          <w:tcPr>
            <w:tcW w:w="3600" w:type="dxa"/>
          </w:tcPr>
          <w:p w14:paraId="663D1545" w14:textId="77777777" w:rsidR="00B04ED2" w:rsidRPr="0056674F" w:rsidRDefault="00B04ED2" w:rsidP="00B04ED2">
            <w:pPr>
              <w:spacing w:line="240" w:lineRule="auto"/>
              <w:rPr>
                <w:rFonts w:asciiTheme="minorHAnsi" w:hAnsiTheme="minorHAnsi"/>
                <w:sz w:val="20"/>
                <w:szCs w:val="20"/>
              </w:rPr>
            </w:pPr>
            <w:r w:rsidRPr="0056674F">
              <w:rPr>
                <w:rFonts w:asciiTheme="minorHAnsi" w:hAnsiTheme="minorHAnsi"/>
                <w:sz w:val="20"/>
                <w:szCs w:val="20"/>
              </w:rPr>
              <w:t>Pharmacy Eligibility</w:t>
            </w:r>
          </w:p>
        </w:tc>
        <w:sdt>
          <w:sdtPr>
            <w:rPr>
              <w:b/>
            </w:rPr>
            <w:id w:val="2095519087"/>
            <w14:checkbox>
              <w14:checked w14:val="1"/>
              <w14:checkedState w14:val="2612" w14:font="MS Gothic"/>
              <w14:uncheckedState w14:val="2610" w14:font="MS Gothic"/>
            </w14:checkbox>
          </w:sdtPr>
          <w:sdtEndPr/>
          <w:sdtContent>
            <w:tc>
              <w:tcPr>
                <w:tcW w:w="1260" w:type="dxa"/>
                <w:vAlign w:val="center"/>
              </w:tcPr>
              <w:p w14:paraId="5065F545" w14:textId="7C5E1139" w:rsidR="00B04ED2" w:rsidRPr="0056674F" w:rsidRDefault="006532FF" w:rsidP="00B04ED2">
                <w:pPr>
                  <w:spacing w:line="240" w:lineRule="auto"/>
                  <w:jc w:val="center"/>
                  <w:rPr>
                    <w:rFonts w:asciiTheme="minorHAnsi" w:hAnsiTheme="minorHAnsi"/>
                    <w:sz w:val="20"/>
                    <w:szCs w:val="20"/>
                  </w:rPr>
                </w:pPr>
                <w:r>
                  <w:rPr>
                    <w:rFonts w:ascii="MS Gothic" w:eastAsia="MS Gothic" w:hAnsi="MS Gothic" w:hint="eastAsia"/>
                    <w:b/>
                  </w:rPr>
                  <w:t>☒</w:t>
                </w:r>
              </w:p>
            </w:tc>
          </w:sdtContent>
        </w:sdt>
        <w:sdt>
          <w:sdtPr>
            <w:rPr>
              <w:b/>
            </w:rPr>
            <w:id w:val="1681396452"/>
            <w14:checkbox>
              <w14:checked w14:val="1"/>
              <w14:checkedState w14:val="2612" w14:font="MS Gothic"/>
              <w14:uncheckedState w14:val="2610" w14:font="MS Gothic"/>
            </w14:checkbox>
          </w:sdtPr>
          <w:sdtEndPr/>
          <w:sdtContent>
            <w:tc>
              <w:tcPr>
                <w:tcW w:w="1350" w:type="dxa"/>
                <w:vAlign w:val="center"/>
              </w:tcPr>
              <w:p w14:paraId="727F45E9" w14:textId="34B44135" w:rsidR="00B04ED2" w:rsidRPr="0056674F" w:rsidRDefault="006532FF" w:rsidP="00B04ED2">
                <w:pPr>
                  <w:spacing w:line="240" w:lineRule="auto"/>
                  <w:jc w:val="center"/>
                  <w:rPr>
                    <w:rFonts w:asciiTheme="minorHAnsi" w:hAnsiTheme="minorHAnsi"/>
                    <w:sz w:val="20"/>
                    <w:szCs w:val="20"/>
                  </w:rPr>
                </w:pPr>
                <w:r>
                  <w:rPr>
                    <w:rFonts w:ascii="MS Gothic" w:eastAsia="MS Gothic" w:hAnsi="MS Gothic" w:hint="eastAsia"/>
                    <w:b/>
                  </w:rPr>
                  <w:t>☒</w:t>
                </w:r>
              </w:p>
            </w:tc>
          </w:sdtContent>
        </w:sdt>
        <w:tc>
          <w:tcPr>
            <w:tcW w:w="1260" w:type="dxa"/>
            <w:shd w:val="clear" w:color="auto" w:fill="BFBFBF" w:themeFill="background1" w:themeFillShade="BF"/>
            <w:vAlign w:val="center"/>
          </w:tcPr>
          <w:p w14:paraId="17A9E06D"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tcPr>
          <w:p w14:paraId="6B1374E9" w14:textId="7D5EB614" w:rsidR="00B04ED2" w:rsidRPr="0056674F"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082162D2" w14:textId="77777777" w:rsidTr="002D5252">
        <w:tc>
          <w:tcPr>
            <w:tcW w:w="3600" w:type="dxa"/>
          </w:tcPr>
          <w:p w14:paraId="10476E85" w14:textId="77777777" w:rsidR="00B04ED2" w:rsidRPr="0056674F" w:rsidRDefault="00B04ED2" w:rsidP="00B04ED2">
            <w:pPr>
              <w:spacing w:line="240" w:lineRule="auto"/>
              <w:rPr>
                <w:rFonts w:asciiTheme="minorHAnsi" w:hAnsiTheme="minorHAnsi"/>
                <w:sz w:val="20"/>
                <w:szCs w:val="20"/>
              </w:rPr>
            </w:pPr>
            <w:r w:rsidRPr="0056674F">
              <w:rPr>
                <w:rFonts w:asciiTheme="minorHAnsi" w:hAnsiTheme="minorHAnsi"/>
                <w:sz w:val="20"/>
                <w:szCs w:val="20"/>
              </w:rPr>
              <w:t>Pharmacy Claims</w:t>
            </w:r>
          </w:p>
        </w:tc>
        <w:sdt>
          <w:sdtPr>
            <w:rPr>
              <w:b/>
            </w:rPr>
            <w:id w:val="-595094598"/>
            <w14:checkbox>
              <w14:checked w14:val="1"/>
              <w14:checkedState w14:val="2612" w14:font="MS Gothic"/>
              <w14:uncheckedState w14:val="2610" w14:font="MS Gothic"/>
            </w14:checkbox>
          </w:sdtPr>
          <w:sdtEndPr/>
          <w:sdtContent>
            <w:tc>
              <w:tcPr>
                <w:tcW w:w="1260" w:type="dxa"/>
                <w:vAlign w:val="center"/>
              </w:tcPr>
              <w:p w14:paraId="1F67A103" w14:textId="5500CEA5" w:rsidR="00B04ED2" w:rsidRPr="0056674F" w:rsidRDefault="006532FF" w:rsidP="00B04ED2">
                <w:pPr>
                  <w:spacing w:line="240" w:lineRule="auto"/>
                  <w:jc w:val="center"/>
                  <w:rPr>
                    <w:rFonts w:asciiTheme="minorHAnsi" w:hAnsiTheme="minorHAnsi"/>
                    <w:sz w:val="20"/>
                    <w:szCs w:val="20"/>
                  </w:rPr>
                </w:pPr>
                <w:r>
                  <w:rPr>
                    <w:rFonts w:ascii="MS Gothic" w:eastAsia="MS Gothic" w:hAnsi="MS Gothic" w:hint="eastAsia"/>
                    <w:b/>
                  </w:rPr>
                  <w:t>☒</w:t>
                </w:r>
              </w:p>
            </w:tc>
          </w:sdtContent>
        </w:sdt>
        <w:sdt>
          <w:sdtPr>
            <w:rPr>
              <w:b/>
            </w:rPr>
            <w:id w:val="261420205"/>
            <w14:checkbox>
              <w14:checked w14:val="1"/>
              <w14:checkedState w14:val="2612" w14:font="MS Gothic"/>
              <w14:uncheckedState w14:val="2610" w14:font="MS Gothic"/>
            </w14:checkbox>
          </w:sdtPr>
          <w:sdtEndPr/>
          <w:sdtContent>
            <w:tc>
              <w:tcPr>
                <w:tcW w:w="1350" w:type="dxa"/>
                <w:vAlign w:val="center"/>
              </w:tcPr>
              <w:p w14:paraId="6598A882" w14:textId="156337EC" w:rsidR="00B04ED2" w:rsidRPr="0056674F" w:rsidRDefault="006532FF" w:rsidP="00B04ED2">
                <w:pPr>
                  <w:spacing w:line="240" w:lineRule="auto"/>
                  <w:jc w:val="center"/>
                  <w:rPr>
                    <w:rFonts w:asciiTheme="minorHAnsi" w:hAnsiTheme="minorHAnsi"/>
                    <w:sz w:val="20"/>
                    <w:szCs w:val="20"/>
                  </w:rPr>
                </w:pPr>
                <w:r>
                  <w:rPr>
                    <w:rFonts w:ascii="MS Gothic" w:eastAsia="MS Gothic" w:hAnsi="MS Gothic" w:hint="eastAsia"/>
                    <w:b/>
                  </w:rPr>
                  <w:t>☒</w:t>
                </w:r>
              </w:p>
            </w:tc>
          </w:sdtContent>
        </w:sdt>
        <w:tc>
          <w:tcPr>
            <w:tcW w:w="1260" w:type="dxa"/>
            <w:shd w:val="clear" w:color="auto" w:fill="BFBFBF" w:themeFill="background1" w:themeFillShade="BF"/>
            <w:vAlign w:val="center"/>
          </w:tcPr>
          <w:p w14:paraId="2C857AD0"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tcPr>
          <w:p w14:paraId="17C55382" w14:textId="357C0797" w:rsidR="00B04ED2" w:rsidRPr="0056674F"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266A01DB" w14:textId="77777777" w:rsidTr="00A45237">
        <w:tc>
          <w:tcPr>
            <w:tcW w:w="3600" w:type="dxa"/>
          </w:tcPr>
          <w:p w14:paraId="03D8B56F" w14:textId="77777777" w:rsidR="00B04ED2" w:rsidRPr="0056674F" w:rsidRDefault="00227E37" w:rsidP="00B04ED2">
            <w:pPr>
              <w:spacing w:line="240" w:lineRule="auto"/>
              <w:rPr>
                <w:rFonts w:asciiTheme="minorHAnsi" w:hAnsiTheme="minorHAnsi"/>
                <w:sz w:val="20"/>
                <w:szCs w:val="20"/>
              </w:rPr>
            </w:pPr>
            <w:hyperlink r:id="rId16" w:history="1">
              <w:r w:rsidR="00B04ED2" w:rsidRPr="0056674F">
                <w:rPr>
                  <w:rFonts w:asciiTheme="minorHAnsi" w:hAnsiTheme="minorHAnsi"/>
                  <w:color w:val="0000FF"/>
                  <w:sz w:val="20"/>
                  <w:szCs w:val="20"/>
                  <w:u w:val="single"/>
                </w:rPr>
                <w:t>Medicare Part D Event</w:t>
              </w:r>
            </w:hyperlink>
            <w:r w:rsidR="00B04ED2" w:rsidRPr="0056674F">
              <w:rPr>
                <w:rFonts w:asciiTheme="minorHAnsi" w:hAnsiTheme="minorHAnsi"/>
                <w:sz w:val="20"/>
                <w:szCs w:val="20"/>
              </w:rPr>
              <w:t>- VT Residents</w:t>
            </w:r>
          </w:p>
        </w:tc>
        <w:tc>
          <w:tcPr>
            <w:tcW w:w="1260" w:type="dxa"/>
            <w:shd w:val="clear" w:color="auto" w:fill="BFBFBF" w:themeFill="background1" w:themeFillShade="BF"/>
            <w:vAlign w:val="center"/>
          </w:tcPr>
          <w:p w14:paraId="2BB51E12"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350" w:type="dxa"/>
            <w:shd w:val="clear" w:color="auto" w:fill="BFBFBF" w:themeFill="background1" w:themeFillShade="BF"/>
            <w:vAlign w:val="center"/>
          </w:tcPr>
          <w:p w14:paraId="5E4F5B99"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260" w:type="dxa"/>
            <w:shd w:val="clear" w:color="auto" w:fill="BFBFBF" w:themeFill="background1" w:themeFillShade="BF"/>
            <w:vAlign w:val="center"/>
          </w:tcPr>
          <w:p w14:paraId="2579EC3A"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shd w:val="clear" w:color="auto" w:fill="auto"/>
          </w:tcPr>
          <w:p w14:paraId="51683946" w14:textId="723BFC1A" w:rsidR="00B04ED2" w:rsidRPr="0056674F"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1DBAF584" w14:textId="77777777" w:rsidTr="00A45237">
        <w:tc>
          <w:tcPr>
            <w:tcW w:w="3600" w:type="dxa"/>
          </w:tcPr>
          <w:p w14:paraId="4BD5F6B7" w14:textId="77777777" w:rsidR="00B04ED2" w:rsidRPr="0056674F" w:rsidRDefault="00227E37" w:rsidP="00B04ED2">
            <w:pPr>
              <w:spacing w:line="240" w:lineRule="auto"/>
              <w:rPr>
                <w:rFonts w:asciiTheme="minorHAnsi" w:hAnsiTheme="minorHAnsi"/>
                <w:sz w:val="20"/>
                <w:szCs w:val="20"/>
              </w:rPr>
            </w:pPr>
            <w:hyperlink r:id="rId17" w:history="1">
              <w:r w:rsidR="00B04ED2" w:rsidRPr="0056674F">
                <w:rPr>
                  <w:rFonts w:asciiTheme="minorHAnsi" w:hAnsiTheme="minorHAnsi"/>
                  <w:color w:val="0000FF"/>
                  <w:sz w:val="20"/>
                  <w:szCs w:val="20"/>
                  <w:u w:val="single"/>
                </w:rPr>
                <w:t>Medicare Part D Event</w:t>
              </w:r>
            </w:hyperlink>
            <w:r w:rsidR="00B04ED2" w:rsidRPr="0056674F">
              <w:rPr>
                <w:rFonts w:asciiTheme="minorHAnsi" w:hAnsiTheme="minorHAnsi"/>
                <w:sz w:val="20"/>
                <w:szCs w:val="20"/>
              </w:rPr>
              <w:t>- 5% National Sample</w:t>
            </w:r>
          </w:p>
        </w:tc>
        <w:tc>
          <w:tcPr>
            <w:tcW w:w="1260" w:type="dxa"/>
            <w:shd w:val="clear" w:color="auto" w:fill="BFBFBF" w:themeFill="background1" w:themeFillShade="BF"/>
            <w:vAlign w:val="center"/>
          </w:tcPr>
          <w:p w14:paraId="6A66A13F"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350" w:type="dxa"/>
            <w:shd w:val="clear" w:color="auto" w:fill="BFBFBF" w:themeFill="background1" w:themeFillShade="BF"/>
            <w:vAlign w:val="center"/>
          </w:tcPr>
          <w:p w14:paraId="7E44D4C3"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260" w:type="dxa"/>
            <w:shd w:val="clear" w:color="auto" w:fill="BFBFBF" w:themeFill="background1" w:themeFillShade="BF"/>
            <w:vAlign w:val="center"/>
          </w:tcPr>
          <w:p w14:paraId="31A325BE"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shd w:val="clear" w:color="auto" w:fill="auto"/>
          </w:tcPr>
          <w:p w14:paraId="5AEBA8E3" w14:textId="02435FE5" w:rsidR="00B04ED2" w:rsidRPr="0056674F"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r w:rsidR="00B04ED2" w:rsidRPr="002021D9" w14:paraId="4473AF1C" w14:textId="77777777" w:rsidTr="00A45237">
        <w:tc>
          <w:tcPr>
            <w:tcW w:w="3600" w:type="dxa"/>
          </w:tcPr>
          <w:p w14:paraId="286995C2" w14:textId="77777777" w:rsidR="00B04ED2" w:rsidRPr="0056674F" w:rsidRDefault="00B04ED2" w:rsidP="00B04ED2">
            <w:pPr>
              <w:spacing w:line="240" w:lineRule="auto"/>
              <w:rPr>
                <w:rFonts w:asciiTheme="minorHAnsi" w:hAnsiTheme="minorHAnsi"/>
                <w:sz w:val="20"/>
                <w:szCs w:val="20"/>
              </w:rPr>
            </w:pPr>
            <w:r w:rsidRPr="0056674F">
              <w:rPr>
                <w:rFonts w:asciiTheme="minorHAnsi" w:hAnsiTheme="minorHAnsi"/>
                <w:sz w:val="20"/>
                <w:szCs w:val="20"/>
              </w:rPr>
              <w:t xml:space="preserve"> Medicare </w:t>
            </w:r>
            <w:hyperlink r:id="rId18" w:history="1">
              <w:r w:rsidRPr="0056674F">
                <w:rPr>
                  <w:rFonts w:asciiTheme="minorHAnsi" w:hAnsiTheme="minorHAnsi"/>
                  <w:color w:val="0000FF"/>
                  <w:sz w:val="20"/>
                  <w:szCs w:val="20"/>
                  <w:u w:val="single"/>
                </w:rPr>
                <w:t>MEDPAR</w:t>
              </w:r>
            </w:hyperlink>
          </w:p>
        </w:tc>
        <w:tc>
          <w:tcPr>
            <w:tcW w:w="1260" w:type="dxa"/>
            <w:shd w:val="clear" w:color="auto" w:fill="BFBFBF" w:themeFill="background1" w:themeFillShade="BF"/>
            <w:vAlign w:val="center"/>
          </w:tcPr>
          <w:p w14:paraId="75A2EDEB"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350" w:type="dxa"/>
            <w:shd w:val="clear" w:color="auto" w:fill="BFBFBF" w:themeFill="background1" w:themeFillShade="BF"/>
            <w:vAlign w:val="center"/>
          </w:tcPr>
          <w:p w14:paraId="068E444A"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260" w:type="dxa"/>
            <w:shd w:val="clear" w:color="auto" w:fill="BFBFBF" w:themeFill="background1" w:themeFillShade="BF"/>
            <w:vAlign w:val="center"/>
          </w:tcPr>
          <w:p w14:paraId="1ADE7E5C" w14:textId="77777777" w:rsidR="00B04ED2" w:rsidRPr="0056674F" w:rsidRDefault="00B04ED2" w:rsidP="00B04ED2">
            <w:pPr>
              <w:spacing w:line="240" w:lineRule="auto"/>
              <w:jc w:val="center"/>
              <w:rPr>
                <w:rFonts w:asciiTheme="minorHAnsi" w:hAnsiTheme="minorHAnsi"/>
                <w:sz w:val="20"/>
                <w:szCs w:val="20"/>
              </w:rPr>
            </w:pPr>
            <w:r w:rsidRPr="0056674F">
              <w:rPr>
                <w:rFonts w:asciiTheme="minorHAnsi" w:hAnsiTheme="minorHAnsi"/>
                <w:sz w:val="20"/>
                <w:szCs w:val="20"/>
              </w:rPr>
              <w:t>Not applicable</w:t>
            </w:r>
          </w:p>
        </w:tc>
        <w:tc>
          <w:tcPr>
            <w:tcW w:w="1620" w:type="dxa"/>
            <w:shd w:val="clear" w:color="auto" w:fill="auto"/>
          </w:tcPr>
          <w:p w14:paraId="64A26118" w14:textId="6DC27DC6" w:rsidR="00B04ED2" w:rsidRPr="0056674F" w:rsidRDefault="006532FF" w:rsidP="00B04ED2">
            <w:pPr>
              <w:spacing w:line="240" w:lineRule="auto"/>
              <w:rPr>
                <w:rFonts w:asciiTheme="minorHAnsi" w:hAnsiTheme="minorHAnsi"/>
                <w:sz w:val="20"/>
                <w:szCs w:val="20"/>
              </w:rPr>
            </w:pPr>
            <w:r>
              <w:rPr>
                <w:rFonts w:asciiTheme="minorHAnsi" w:hAnsiTheme="minorHAnsi"/>
                <w:sz w:val="20"/>
                <w:szCs w:val="20"/>
              </w:rPr>
              <w:t>All available.</w:t>
            </w:r>
          </w:p>
        </w:tc>
      </w:tr>
    </w:tbl>
    <w:p w14:paraId="25119366" w14:textId="77777777" w:rsidR="00601DCD" w:rsidRDefault="00601DCD" w:rsidP="00CB39BD">
      <w:pPr>
        <w:spacing w:after="0"/>
        <w:rPr>
          <w:b/>
        </w:rPr>
      </w:pPr>
    </w:p>
    <w:p w14:paraId="2E507BCF" w14:textId="77777777" w:rsidR="00601DCD" w:rsidRPr="0056674F" w:rsidRDefault="00601DCD" w:rsidP="00CB39BD">
      <w:pPr>
        <w:spacing w:after="0"/>
        <w:rPr>
          <w:i/>
          <w:sz w:val="20"/>
          <w:szCs w:val="20"/>
        </w:rPr>
      </w:pPr>
      <w:r w:rsidRPr="0056674F">
        <w:rPr>
          <w:i/>
          <w:sz w:val="20"/>
          <w:szCs w:val="20"/>
          <w:vertAlign w:val="superscript"/>
        </w:rPr>
        <w:t xml:space="preserve">1 </w:t>
      </w:r>
      <w:r w:rsidR="008A69B2">
        <w:rPr>
          <w:i/>
          <w:sz w:val="20"/>
          <w:szCs w:val="20"/>
        </w:rPr>
        <w:t>The Department of Vermont Health Access (</w:t>
      </w:r>
      <w:r w:rsidR="00AA2B64">
        <w:rPr>
          <w:i/>
          <w:sz w:val="20"/>
          <w:szCs w:val="20"/>
        </w:rPr>
        <w:t>DVHA</w:t>
      </w:r>
      <w:r w:rsidR="008A69B2">
        <w:rPr>
          <w:i/>
          <w:sz w:val="20"/>
          <w:szCs w:val="20"/>
        </w:rPr>
        <w:t xml:space="preserve">) must approve uses and disclosure </w:t>
      </w:r>
      <w:r w:rsidRPr="0056674F">
        <w:rPr>
          <w:i/>
          <w:sz w:val="20"/>
          <w:szCs w:val="20"/>
        </w:rPr>
        <w:t>of Medic</w:t>
      </w:r>
      <w:r w:rsidR="00AA2B64">
        <w:rPr>
          <w:i/>
          <w:sz w:val="20"/>
          <w:szCs w:val="20"/>
        </w:rPr>
        <w:t>aid data</w:t>
      </w:r>
      <w:r w:rsidRPr="0056674F">
        <w:rPr>
          <w:i/>
          <w:sz w:val="20"/>
          <w:szCs w:val="20"/>
        </w:rPr>
        <w:t>.</w:t>
      </w:r>
    </w:p>
    <w:p w14:paraId="60AA802D" w14:textId="77777777" w:rsidR="00601DCD" w:rsidRPr="0056674F" w:rsidRDefault="00601DCD" w:rsidP="00CB39BD">
      <w:pPr>
        <w:spacing w:after="0"/>
        <w:rPr>
          <w:i/>
          <w:sz w:val="20"/>
          <w:szCs w:val="20"/>
        </w:rPr>
      </w:pPr>
      <w:r w:rsidRPr="0056674F">
        <w:rPr>
          <w:i/>
          <w:sz w:val="20"/>
          <w:szCs w:val="20"/>
          <w:vertAlign w:val="superscript"/>
        </w:rPr>
        <w:t>2</w:t>
      </w:r>
      <w:r w:rsidRPr="0056674F">
        <w:rPr>
          <w:i/>
          <w:sz w:val="20"/>
          <w:szCs w:val="20"/>
        </w:rPr>
        <w:t xml:space="preserve"> Medicare</w:t>
      </w:r>
      <w:r w:rsidR="00B94EF7">
        <w:rPr>
          <w:i/>
          <w:sz w:val="20"/>
          <w:szCs w:val="20"/>
        </w:rPr>
        <w:t xml:space="preserve"> data may only be used for research directed </w:t>
      </w:r>
      <w:r w:rsidRPr="0056674F">
        <w:rPr>
          <w:i/>
          <w:sz w:val="20"/>
          <w:szCs w:val="20"/>
        </w:rPr>
        <w:t xml:space="preserve">and </w:t>
      </w:r>
      <w:r w:rsidR="00B94EF7">
        <w:rPr>
          <w:i/>
          <w:sz w:val="20"/>
          <w:szCs w:val="20"/>
        </w:rPr>
        <w:t>partially funded</w:t>
      </w:r>
      <w:r w:rsidRPr="0056674F">
        <w:rPr>
          <w:i/>
          <w:sz w:val="20"/>
          <w:szCs w:val="20"/>
        </w:rPr>
        <w:t xml:space="preserve"> by the state of Vermont.</w:t>
      </w:r>
    </w:p>
    <w:p w14:paraId="08041F3C" w14:textId="77777777" w:rsidR="00601DCD" w:rsidRDefault="00601DCD" w:rsidP="00CB39BD">
      <w:pPr>
        <w:spacing w:after="0"/>
        <w:rPr>
          <w:sz w:val="20"/>
          <w:szCs w:val="20"/>
        </w:rPr>
      </w:pPr>
      <w:r w:rsidRPr="0056674F">
        <w:rPr>
          <w:i/>
          <w:sz w:val="20"/>
          <w:szCs w:val="20"/>
          <w:vertAlign w:val="superscript"/>
        </w:rPr>
        <w:t>3</w:t>
      </w:r>
      <w:r w:rsidRPr="0056674F">
        <w:rPr>
          <w:i/>
          <w:sz w:val="20"/>
          <w:szCs w:val="20"/>
        </w:rPr>
        <w:t xml:space="preserve"> VHCURES data are available on a consolidated CY quarterly or annual basis </w:t>
      </w:r>
      <w:r w:rsidR="00783712">
        <w:rPr>
          <w:i/>
          <w:sz w:val="20"/>
          <w:szCs w:val="20"/>
        </w:rPr>
        <w:t>on paid claims date</w:t>
      </w:r>
      <w:r w:rsidR="000A6513">
        <w:rPr>
          <w:i/>
          <w:sz w:val="20"/>
          <w:szCs w:val="20"/>
        </w:rPr>
        <w:t xml:space="preserve"> basis</w:t>
      </w:r>
      <w:r w:rsidR="00783712">
        <w:rPr>
          <w:i/>
          <w:sz w:val="20"/>
          <w:szCs w:val="20"/>
        </w:rPr>
        <w:t xml:space="preserve"> </w:t>
      </w:r>
      <w:r w:rsidRPr="0056674F">
        <w:rPr>
          <w:i/>
          <w:sz w:val="20"/>
          <w:szCs w:val="20"/>
        </w:rPr>
        <w:t>starting with CY 2007.</w:t>
      </w:r>
    </w:p>
    <w:p w14:paraId="212EEEF4" w14:textId="77777777" w:rsidR="00C76230" w:rsidRDefault="00C76230" w:rsidP="00CB39BD">
      <w:pPr>
        <w:spacing w:after="0"/>
        <w:rPr>
          <w:sz w:val="20"/>
          <w:szCs w:val="20"/>
        </w:rPr>
        <w:sectPr w:rsidR="00C76230" w:rsidSect="00E940CE">
          <w:headerReference w:type="even" r:id="rId19"/>
          <w:headerReference w:type="default" r:id="rId20"/>
          <w:footerReference w:type="even" r:id="rId21"/>
          <w:headerReference w:type="first" r:id="rId22"/>
          <w:footerReference w:type="first" r:id="rId23"/>
          <w:pgSz w:w="12240" w:h="15840"/>
          <w:pgMar w:top="720" w:right="720" w:bottom="720" w:left="720" w:header="0" w:footer="144" w:gutter="0"/>
          <w:cols w:space="720"/>
          <w:titlePg/>
          <w:docGrid w:linePitch="360"/>
        </w:sectPr>
      </w:pPr>
    </w:p>
    <w:p w14:paraId="2091DC49" w14:textId="77777777" w:rsidR="00FB7EAD" w:rsidRPr="00FB7EAD" w:rsidRDefault="00FB7EAD" w:rsidP="00CB39BD">
      <w:pPr>
        <w:spacing w:after="0"/>
        <w:rPr>
          <w:sz w:val="20"/>
          <w:szCs w:val="20"/>
        </w:rPr>
      </w:pPr>
    </w:p>
    <w:p w14:paraId="16BCA79A" w14:textId="77777777" w:rsidR="00601DCD" w:rsidRPr="00340622" w:rsidRDefault="00904960" w:rsidP="00A82513">
      <w:pPr>
        <w:pStyle w:val="Heading3"/>
        <w:numPr>
          <w:ilvl w:val="2"/>
          <w:numId w:val="24"/>
        </w:numPr>
        <w:rPr>
          <w:sz w:val="26"/>
          <w:szCs w:val="26"/>
        </w:rPr>
      </w:pPr>
      <w:r w:rsidRPr="00340622">
        <w:rPr>
          <w:sz w:val="26"/>
          <w:szCs w:val="26"/>
        </w:rPr>
        <w:t>Project</w:t>
      </w:r>
      <w:r w:rsidR="00601DCD" w:rsidRPr="00340622">
        <w:rPr>
          <w:sz w:val="26"/>
          <w:szCs w:val="26"/>
        </w:rPr>
        <w:t xml:space="preserve"> Overview</w:t>
      </w:r>
    </w:p>
    <w:p w14:paraId="5E767292" w14:textId="77777777" w:rsidR="00A72CE6" w:rsidRPr="006A761B" w:rsidRDefault="00A72CE6" w:rsidP="00A72CE6">
      <w:pPr>
        <w:rPr>
          <w:sz w:val="16"/>
          <w:szCs w:val="16"/>
        </w:rPr>
      </w:pPr>
    </w:p>
    <w:p w14:paraId="01162AA7" w14:textId="17B9F26F" w:rsidR="003E0C08" w:rsidRDefault="00A569D2" w:rsidP="00EE3B52">
      <w:pPr>
        <w:pStyle w:val="ListParagraph"/>
        <w:keepNext/>
        <w:keepLines/>
        <w:ind w:left="990" w:hanging="630"/>
      </w:pPr>
      <w:r>
        <w:lastRenderedPageBreak/>
        <w:t>1-5</w:t>
      </w:r>
      <w:r w:rsidR="00DA029F" w:rsidRPr="00835CDA">
        <w:t>-1</w:t>
      </w:r>
      <w:r>
        <w:t>.</w:t>
      </w:r>
      <w:r>
        <w:tab/>
        <w:t xml:space="preserve">Summarize the purpose and objectives of the proposed research. Describe how </w:t>
      </w:r>
      <w:r w:rsidR="00A82513">
        <w:t xml:space="preserve">the research </w:t>
      </w:r>
      <w:r>
        <w:t>will contribute to generalizable knowledge</w:t>
      </w:r>
      <w:r w:rsidR="00A82513">
        <w:t xml:space="preserve"> </w:t>
      </w:r>
      <w:r w:rsidR="00DE2130">
        <w:t xml:space="preserve">that would also be </w:t>
      </w:r>
      <w:r w:rsidR="005608BC">
        <w:t>applicable to the</w:t>
      </w:r>
      <w:r w:rsidR="00943907">
        <w:t xml:space="preserve"> Vermont population, health, and health care and</w:t>
      </w:r>
      <w:r w:rsidR="0011097C">
        <w:t>,</w:t>
      </w:r>
      <w:r w:rsidR="00943907">
        <w:t xml:space="preserve"> </w:t>
      </w:r>
      <w:r w:rsidR="0011097C">
        <w:t xml:space="preserve">if applicable, </w:t>
      </w:r>
      <w:r w:rsidR="0088583C">
        <w:t xml:space="preserve">to the State of Vermont supporting </w:t>
      </w:r>
      <w:r w:rsidR="00A82513">
        <w:t>the development, implementation, and evaluation of programs administered by Vermont state agencies</w:t>
      </w:r>
      <w:r w:rsidR="00601DCD" w:rsidRPr="00FF3073">
        <w:t xml:space="preserve">. </w:t>
      </w:r>
    </w:p>
    <w:p w14:paraId="5396517B" w14:textId="16459276" w:rsidR="006532FF" w:rsidRDefault="006532FF" w:rsidP="00EE3B52">
      <w:pPr>
        <w:pStyle w:val="ListParagraph"/>
        <w:keepNext/>
        <w:keepLines/>
        <w:ind w:left="990" w:hanging="630"/>
      </w:pPr>
    </w:p>
    <w:p w14:paraId="3AF7D5A5" w14:textId="77777777" w:rsidR="00A74E7E" w:rsidRPr="0084302C" w:rsidRDefault="006532FF" w:rsidP="00A74E7E">
      <w:pPr>
        <w:pStyle w:val="ListParagraph"/>
        <w:keepNext/>
        <w:keepLines/>
        <w:ind w:left="990" w:hanging="630"/>
      </w:pPr>
      <w:r w:rsidRPr="0084302C">
        <w:t>Led by a faculty scientist, project Hammurabi is committed to address the rising cost</w:t>
      </w:r>
      <w:r w:rsidR="00A74E7E" w:rsidRPr="0084302C">
        <w:t xml:space="preserve"> </w:t>
      </w:r>
      <w:r w:rsidRPr="0084302C">
        <w:t xml:space="preserve">of healthcare in the United </w:t>
      </w:r>
    </w:p>
    <w:p w14:paraId="3B7D4E33" w14:textId="77777777" w:rsidR="00A74E7E" w:rsidRPr="0084302C" w:rsidRDefault="006532FF" w:rsidP="00A74E7E">
      <w:pPr>
        <w:pStyle w:val="ListParagraph"/>
        <w:keepNext/>
        <w:keepLines/>
        <w:ind w:left="990" w:hanging="630"/>
      </w:pPr>
      <w:r w:rsidRPr="0084302C">
        <w:t>States. This rise threatens economic prosperity and fair and</w:t>
      </w:r>
      <w:r w:rsidR="00A74E7E" w:rsidRPr="0084302C">
        <w:t xml:space="preserve"> </w:t>
      </w:r>
      <w:r w:rsidRPr="0084302C">
        <w:t xml:space="preserve">equitable delivery of healthcare. Further, a relatively </w:t>
      </w:r>
    </w:p>
    <w:p w14:paraId="50C11D93" w14:textId="77777777" w:rsidR="00A74E7E" w:rsidRPr="0084302C" w:rsidRDefault="006532FF" w:rsidP="00A74E7E">
      <w:pPr>
        <w:pStyle w:val="ListParagraph"/>
        <w:keepNext/>
        <w:keepLines/>
        <w:ind w:left="990" w:hanging="630"/>
      </w:pPr>
      <w:r w:rsidRPr="0084302C">
        <w:t>small proportion of health plan members</w:t>
      </w:r>
      <w:r w:rsidR="00A74E7E" w:rsidRPr="0084302C">
        <w:t xml:space="preserve"> </w:t>
      </w:r>
      <w:r w:rsidRPr="0084302C">
        <w:t>often drive health plan costs. Prevailing models of US health care delivery</w:t>
      </w:r>
    </w:p>
    <w:p w14:paraId="3CBEB6B0" w14:textId="77777777" w:rsidR="00A74E7E" w:rsidRPr="0084302C" w:rsidRDefault="006532FF" w:rsidP="00A74E7E">
      <w:pPr>
        <w:pStyle w:val="ListParagraph"/>
        <w:keepNext/>
        <w:keepLines/>
        <w:ind w:left="990" w:hanging="630"/>
      </w:pPr>
      <w:r w:rsidRPr="0084302C">
        <w:t>focus on treatment</w:t>
      </w:r>
      <w:r w:rsidR="00A74E7E" w:rsidRPr="0084302C">
        <w:t xml:space="preserve"> </w:t>
      </w:r>
      <w:r w:rsidRPr="0084302C">
        <w:t>rather than delivering primary or secondary prevention, which may lead to costly and</w:t>
      </w:r>
    </w:p>
    <w:p w14:paraId="77DD0304" w14:textId="77777777" w:rsidR="00A74E7E" w:rsidRPr="00CD0836" w:rsidRDefault="006532FF" w:rsidP="00A74E7E">
      <w:pPr>
        <w:pStyle w:val="ListParagraph"/>
        <w:keepNext/>
        <w:keepLines/>
        <w:ind w:left="990" w:hanging="630"/>
      </w:pPr>
      <w:r w:rsidRPr="0084302C">
        <w:t>unnecessary h</w:t>
      </w:r>
      <w:r w:rsidRPr="00CD0836">
        <w:t>ealthcare utilization. This study will entail a retrospective, administrative claims</w:t>
      </w:r>
      <w:r w:rsidR="00A74E7E" w:rsidRPr="00CD0836">
        <w:t xml:space="preserve"> </w:t>
      </w:r>
      <w:r w:rsidRPr="00CD0836">
        <w:t>analysis utilizing</w:t>
      </w:r>
    </w:p>
    <w:p w14:paraId="5722411A" w14:textId="77777777" w:rsidR="00A74E7E" w:rsidRPr="00CD0836" w:rsidRDefault="006532FF" w:rsidP="00A74E7E">
      <w:pPr>
        <w:pStyle w:val="ListParagraph"/>
        <w:keepNext/>
        <w:keepLines/>
        <w:ind w:left="990" w:hanging="630"/>
      </w:pPr>
      <w:r w:rsidRPr="00CD0836">
        <w:t>pharmacy, medical, and eligibility data from public and private health insurers</w:t>
      </w:r>
      <w:r w:rsidR="00A74E7E" w:rsidRPr="00CD0836">
        <w:t xml:space="preserve"> </w:t>
      </w:r>
      <w:r w:rsidRPr="00CD0836">
        <w:t>across the US. All data will be de-</w:t>
      </w:r>
    </w:p>
    <w:p w14:paraId="06106B26" w14:textId="602DC66E" w:rsidR="006532FF" w:rsidRPr="00CD0836" w:rsidRDefault="006532FF" w:rsidP="00A74E7E">
      <w:pPr>
        <w:pStyle w:val="ListParagraph"/>
        <w:keepNext/>
        <w:keepLines/>
        <w:ind w:left="990" w:hanging="630"/>
      </w:pPr>
      <w:r w:rsidRPr="00CD0836">
        <w:t>identified before being transferred to the investigators.</w:t>
      </w:r>
    </w:p>
    <w:p w14:paraId="4A6EF374" w14:textId="77777777" w:rsidR="008E4351" w:rsidRPr="00CD0836" w:rsidRDefault="008E4351" w:rsidP="008E4351">
      <w:pPr>
        <w:pStyle w:val="ListParagraph"/>
        <w:spacing w:after="0"/>
        <w:ind w:left="990" w:hanging="630"/>
      </w:pPr>
    </w:p>
    <w:p w14:paraId="1D7E781E" w14:textId="011C946C" w:rsidR="00C76230" w:rsidRPr="00CD0836" w:rsidRDefault="008E4351" w:rsidP="00EE3B52">
      <w:pPr>
        <w:pStyle w:val="ListParagraph"/>
        <w:spacing w:after="0"/>
        <w:ind w:left="990" w:hanging="630"/>
      </w:pPr>
      <w:r w:rsidRPr="00CD0836">
        <w:t>1-5-2.  Summari</w:t>
      </w:r>
      <w:r w:rsidR="00F55D5A" w:rsidRPr="00CD0836">
        <w:t>ze the credentials, skills</w:t>
      </w:r>
      <w:r w:rsidRPr="00CD0836">
        <w:t>, and experience of the Principal Investigator and key research staff that are evidence th</w:t>
      </w:r>
      <w:r w:rsidR="00226F1C" w:rsidRPr="00CD0836">
        <w:t xml:space="preserve">at the Data Set will be used to conduct and support </w:t>
      </w:r>
      <w:r w:rsidRPr="00CD0836">
        <w:t>systematic investigations</w:t>
      </w:r>
      <w:r w:rsidR="00226F1C" w:rsidRPr="00CD0836">
        <w:t xml:space="preserve"> guided by expertise in the subject matter and research methods</w:t>
      </w:r>
      <w:r w:rsidRPr="00CD0836">
        <w:t>, including research development, testing, and evaluation, designed to develop or contribute to generalizable knowledge.</w:t>
      </w:r>
    </w:p>
    <w:p w14:paraId="40769926" w14:textId="0F0DC109" w:rsidR="006532FF" w:rsidRPr="00CD0836" w:rsidRDefault="006532FF" w:rsidP="00EE3B52">
      <w:pPr>
        <w:pStyle w:val="ListParagraph"/>
        <w:spacing w:after="0"/>
        <w:ind w:left="990" w:hanging="630"/>
      </w:pPr>
    </w:p>
    <w:p w14:paraId="7DAE720C" w14:textId="77777777" w:rsidR="0012489F" w:rsidRPr="00CD0836" w:rsidRDefault="0012489F" w:rsidP="0012489F">
      <w:pPr>
        <w:pStyle w:val="ListParagraph"/>
        <w:keepNext/>
        <w:keepLines/>
        <w:ind w:left="990" w:hanging="630"/>
      </w:pPr>
      <w:r w:rsidRPr="00CD0836">
        <w:t xml:space="preserve">Principal Investigator:  </w:t>
      </w:r>
    </w:p>
    <w:p w14:paraId="1DB32C12" w14:textId="77777777" w:rsidR="0012489F" w:rsidRPr="00CD0836" w:rsidRDefault="0012489F" w:rsidP="00EE3B52">
      <w:pPr>
        <w:pStyle w:val="ListParagraph"/>
        <w:spacing w:after="0"/>
        <w:ind w:left="990" w:hanging="630"/>
      </w:pPr>
    </w:p>
    <w:p w14:paraId="0707ED8C" w14:textId="06758F7C" w:rsidR="0084302C" w:rsidRPr="00CD0836" w:rsidRDefault="00CD0836" w:rsidP="0084302C">
      <w:pPr>
        <w:pStyle w:val="ListParagraph"/>
        <w:keepNext/>
        <w:keepLines/>
        <w:ind w:left="990" w:hanging="630"/>
      </w:pPr>
      <w:r>
        <w:t xml:space="preserve">Dr. </w:t>
      </w:r>
      <w:proofErr w:type="spellStart"/>
      <w:r w:rsidR="006532FF" w:rsidRPr="00CD0836">
        <w:t>Kyongsik</w:t>
      </w:r>
      <w:proofErr w:type="spellEnd"/>
      <w:r w:rsidR="006532FF" w:rsidRPr="00CD0836">
        <w:t xml:space="preserve"> Yun is a computational neuroscientist </w:t>
      </w:r>
      <w:r w:rsidR="0084302C" w:rsidRPr="00CD0836">
        <w:t>who</w:t>
      </w:r>
      <w:r w:rsidR="006532FF" w:rsidRPr="00CD0836">
        <w:t xml:space="preserve"> served as a </w:t>
      </w:r>
      <w:proofErr w:type="spellStart"/>
      <w:r w:rsidR="006532FF" w:rsidRPr="00CD0836">
        <w:t>CalTech</w:t>
      </w:r>
      <w:proofErr w:type="spellEnd"/>
      <w:r w:rsidR="006532FF" w:rsidRPr="00CD0836">
        <w:t xml:space="preserve"> research scientist for several years, he </w:t>
      </w:r>
    </w:p>
    <w:p w14:paraId="1A710936" w14:textId="77777777" w:rsidR="0084302C" w:rsidRPr="00CD0836" w:rsidRDefault="006532FF" w:rsidP="0084302C">
      <w:pPr>
        <w:pStyle w:val="ListParagraph"/>
        <w:keepNext/>
        <w:keepLines/>
        <w:ind w:left="990" w:hanging="630"/>
      </w:pPr>
      <w:r w:rsidRPr="00CD0836">
        <w:t xml:space="preserve">is a world-authority </w:t>
      </w:r>
      <w:r w:rsidR="0084302C" w:rsidRPr="00CD0836">
        <w:t>on computational neuroscience</w:t>
      </w:r>
      <w:r w:rsidRPr="00CD0836">
        <w:t>.</w:t>
      </w:r>
      <w:r w:rsidR="0084302C" w:rsidRPr="00CD0836">
        <w:t xml:space="preserve">  He is a published scholar in peer-reviewed journals, including </w:t>
      </w:r>
    </w:p>
    <w:p w14:paraId="75E8B198" w14:textId="77777777" w:rsidR="0084302C" w:rsidRPr="00CD0836" w:rsidRDefault="0084302C" w:rsidP="0084302C">
      <w:pPr>
        <w:pStyle w:val="ListParagraph"/>
        <w:keepNext/>
        <w:keepLines/>
        <w:ind w:left="990" w:hanging="630"/>
      </w:pPr>
      <w:r w:rsidRPr="00CD0836">
        <w:rPr>
          <w:i/>
          <w:iCs/>
        </w:rPr>
        <w:t>Scientific Reports</w:t>
      </w:r>
      <w:r w:rsidRPr="00CD0836">
        <w:t xml:space="preserve">, Nature Translational Psychiatry, </w:t>
      </w:r>
      <w:proofErr w:type="spellStart"/>
      <w:r w:rsidRPr="00CD0836">
        <w:t>Fronteirs</w:t>
      </w:r>
      <w:proofErr w:type="spellEnd"/>
      <w:r w:rsidRPr="00CD0836">
        <w:t xml:space="preserve"> in Cellular Neuroscience, Alzheimer’s Research and </w:t>
      </w:r>
    </w:p>
    <w:p w14:paraId="391FB30E" w14:textId="7D7B152F" w:rsidR="0084302C" w:rsidRPr="00CD0836" w:rsidRDefault="0084302C" w:rsidP="0084302C">
      <w:pPr>
        <w:pStyle w:val="ListParagraph"/>
        <w:keepNext/>
        <w:keepLines/>
        <w:ind w:left="990" w:hanging="630"/>
      </w:pPr>
      <w:r w:rsidRPr="00CD0836">
        <w:t xml:space="preserve">Therapy, Frontiers in Psychiatry, Journal of Affective </w:t>
      </w:r>
      <w:proofErr w:type="gramStart"/>
      <w:r w:rsidRPr="00CD0836">
        <w:t>Disorders,  PLOS</w:t>
      </w:r>
      <w:proofErr w:type="gramEnd"/>
      <w:r w:rsidRPr="00CD0836">
        <w:t xml:space="preserve"> One, and Electronic Imaging.</w:t>
      </w:r>
    </w:p>
    <w:p w14:paraId="76977F21" w14:textId="285A2973" w:rsidR="0084302C" w:rsidRPr="00CD0836" w:rsidRDefault="0084302C" w:rsidP="0084302C">
      <w:pPr>
        <w:pStyle w:val="ListParagraph"/>
        <w:keepNext/>
        <w:keepLines/>
        <w:ind w:left="990" w:hanging="630"/>
      </w:pPr>
    </w:p>
    <w:p w14:paraId="25F4FA9E" w14:textId="3D74CA11" w:rsidR="0012489F" w:rsidRDefault="00CD0836" w:rsidP="0084302C">
      <w:pPr>
        <w:pStyle w:val="ListParagraph"/>
        <w:keepNext/>
        <w:keepLines/>
        <w:ind w:left="990" w:hanging="630"/>
      </w:pPr>
      <w:r>
        <w:t xml:space="preserve">Authorized User: </w:t>
      </w:r>
    </w:p>
    <w:p w14:paraId="4478C3E5" w14:textId="77777777" w:rsidR="00CD0836" w:rsidRPr="00CD0836" w:rsidRDefault="00CD0836" w:rsidP="0084302C">
      <w:pPr>
        <w:pStyle w:val="ListParagraph"/>
        <w:keepNext/>
        <w:keepLines/>
        <w:ind w:left="990" w:hanging="630"/>
      </w:pPr>
    </w:p>
    <w:p w14:paraId="53446567" w14:textId="155AF0AC" w:rsidR="0012489F" w:rsidRPr="00CD0836" w:rsidRDefault="00CD0836" w:rsidP="00EE3B52">
      <w:pPr>
        <w:pStyle w:val="ListParagraph"/>
        <w:spacing w:after="0"/>
        <w:ind w:left="990" w:hanging="630"/>
      </w:pPr>
      <w:r>
        <w:t xml:space="preserve">Dr. </w:t>
      </w:r>
      <w:r w:rsidR="0084302C" w:rsidRPr="00CD0836">
        <w:t xml:space="preserve">Daniel Zoughbie was appointed an associate project scientist as UC Berkeley and </w:t>
      </w:r>
      <w:r w:rsidR="0012489F" w:rsidRPr="00CD0836">
        <w:t xml:space="preserve">specializes in the analysis of </w:t>
      </w:r>
    </w:p>
    <w:p w14:paraId="06F65DA7" w14:textId="77777777" w:rsidR="0012489F" w:rsidRPr="00CD0836" w:rsidRDefault="0012489F" w:rsidP="00EE3B52">
      <w:pPr>
        <w:pStyle w:val="ListParagraph"/>
        <w:spacing w:after="0"/>
        <w:ind w:left="990" w:hanging="630"/>
      </w:pPr>
      <w:r w:rsidRPr="00CD0836">
        <w:t xml:space="preserve">complex systems, including social networks.  He has published in The Lancet Global Health, PLOS Global Public </w:t>
      </w:r>
    </w:p>
    <w:p w14:paraId="510E7A54" w14:textId="534B3328" w:rsidR="006532FF" w:rsidRPr="00CD0836" w:rsidRDefault="0012489F" w:rsidP="00EE3B52">
      <w:pPr>
        <w:pStyle w:val="ListParagraph"/>
        <w:spacing w:after="0"/>
        <w:ind w:left="990" w:hanging="630"/>
      </w:pPr>
      <w:r w:rsidRPr="00CD0836">
        <w:t>Health, JAIDS, Circulation, and Diabetes.</w:t>
      </w:r>
    </w:p>
    <w:p w14:paraId="17D2E713" w14:textId="77777777" w:rsidR="00B862E5" w:rsidRPr="00CD0836" w:rsidRDefault="00B862E5" w:rsidP="00EE3B52">
      <w:pPr>
        <w:pStyle w:val="ListParagraph"/>
        <w:spacing w:after="0"/>
        <w:ind w:left="990" w:hanging="630"/>
      </w:pPr>
    </w:p>
    <w:p w14:paraId="10F78505" w14:textId="58287143" w:rsidR="00B862E5" w:rsidRPr="00CD0836" w:rsidRDefault="00B862E5" w:rsidP="00EE3B52">
      <w:pPr>
        <w:pStyle w:val="ListParagraph"/>
        <w:spacing w:after="0"/>
        <w:ind w:left="990" w:hanging="630"/>
      </w:pPr>
      <w:r w:rsidRPr="00CD0836">
        <w:t>1-5-3.  If your project requires the use of Medicaid data, is the research intended to support public health activities? If yes, explain the application of the project to public health. If no, you may be required to obtain approval to use the Medicaid data from the AHS IRB Review Committee in addition to DVHA. See Optional Attachment 6.</w:t>
      </w:r>
    </w:p>
    <w:p w14:paraId="228E09FB" w14:textId="3E21B894" w:rsidR="00A74E7E" w:rsidRPr="00CD0836" w:rsidRDefault="00A74E7E" w:rsidP="00EE3B52">
      <w:pPr>
        <w:pStyle w:val="ListParagraph"/>
        <w:spacing w:after="0"/>
        <w:ind w:left="990" w:hanging="630"/>
      </w:pPr>
    </w:p>
    <w:p w14:paraId="2EB2C9CD" w14:textId="10F62E65" w:rsidR="00A74E7E" w:rsidRPr="00CD0836" w:rsidRDefault="00A74E7E" w:rsidP="00EE3B52">
      <w:pPr>
        <w:pStyle w:val="ListParagraph"/>
        <w:spacing w:after="0"/>
        <w:ind w:left="990" w:hanging="630"/>
      </w:pPr>
      <w:r w:rsidRPr="00CD0836">
        <w:t>NA</w:t>
      </w:r>
    </w:p>
    <w:p w14:paraId="02B6BE60" w14:textId="77777777" w:rsidR="008E4351" w:rsidRPr="00CD0836" w:rsidRDefault="008E4351" w:rsidP="00BF4CA2">
      <w:pPr>
        <w:spacing w:after="0"/>
      </w:pPr>
    </w:p>
    <w:p w14:paraId="37B22D23" w14:textId="77777777" w:rsidR="00601DCD" w:rsidRPr="00CD0836" w:rsidRDefault="00A82513" w:rsidP="00B862E5">
      <w:pPr>
        <w:pStyle w:val="ListParagraph"/>
        <w:spacing w:after="0"/>
        <w:ind w:left="990" w:hanging="630"/>
      </w:pPr>
      <w:bookmarkStart w:id="21" w:name="_Hlk488764135"/>
      <w:r w:rsidRPr="00CD0836">
        <w:t>1-5-</w:t>
      </w:r>
      <w:r w:rsidR="00B862E5" w:rsidRPr="00CD0836">
        <w:t>4</w:t>
      </w:r>
      <w:r w:rsidR="00DA029F" w:rsidRPr="00CD0836">
        <w:t xml:space="preserve">. </w:t>
      </w:r>
      <w:r w:rsidR="00D46DEC" w:rsidRPr="00CD0836">
        <w:t xml:space="preserve"> </w:t>
      </w:r>
      <w:r w:rsidRPr="00CD0836">
        <w:t>Explain how you will e</w:t>
      </w:r>
      <w:r w:rsidR="00554D04" w:rsidRPr="00CD0836">
        <w:t>nsure that your organization</w:t>
      </w:r>
      <w:r w:rsidR="00734D71" w:rsidRPr="00CD0836">
        <w:t xml:space="preserve"> and external agents </w:t>
      </w:r>
      <w:r w:rsidR="00C76230" w:rsidRPr="00CD0836">
        <w:t xml:space="preserve">performing state-directed research </w:t>
      </w:r>
      <w:r w:rsidRPr="00CD0836">
        <w:t xml:space="preserve">will have </w:t>
      </w:r>
      <w:r w:rsidR="00554D04" w:rsidRPr="00CD0836">
        <w:t xml:space="preserve">access to the minimum </w:t>
      </w:r>
      <w:r w:rsidRPr="00CD0836">
        <w:t>necessary data to support specified research purposes and projects.</w:t>
      </w:r>
    </w:p>
    <w:bookmarkEnd w:id="21"/>
    <w:p w14:paraId="497A5D66" w14:textId="4F5E869F" w:rsidR="00B862E5" w:rsidRPr="00CD0836" w:rsidRDefault="00B862E5" w:rsidP="00B862E5"/>
    <w:p w14:paraId="785F68DC" w14:textId="29797F83" w:rsidR="00A74E7E" w:rsidRPr="00CD0836" w:rsidRDefault="00A74E7E" w:rsidP="00B862E5">
      <w:r w:rsidRPr="00CD0836">
        <w:t xml:space="preserve">We will be using </w:t>
      </w:r>
      <w:proofErr w:type="gramStart"/>
      <w:r w:rsidRPr="00CD0836">
        <w:t>all of</w:t>
      </w:r>
      <w:proofErr w:type="gramEnd"/>
      <w:r w:rsidRPr="00CD0836">
        <w:t xml:space="preserve"> the data requested in the course of our research.  We will not be requesting data that is outside the scope of our research.  </w:t>
      </w:r>
    </w:p>
    <w:p w14:paraId="765E000C" w14:textId="38DD44F9" w:rsidR="00601DCD" w:rsidRDefault="00B862E5" w:rsidP="00B862E5">
      <w:pPr>
        <w:ind w:left="990" w:hanging="630"/>
      </w:pPr>
      <w:r w:rsidRPr="00CD0836">
        <w:lastRenderedPageBreak/>
        <w:t>1-5-5.</w:t>
      </w:r>
      <w:r w:rsidRPr="00CD0836">
        <w:tab/>
      </w:r>
      <w:r w:rsidR="00EE5610" w:rsidRPr="00CD0836">
        <w:t>List and describe any identifiable record-level data files or other record-level data sources you are planning to use in conjunction</w:t>
      </w:r>
      <w:r w:rsidR="00EE5610" w:rsidRPr="00EE5610">
        <w:t xml:space="preserve"> with the requested </w:t>
      </w:r>
      <w:r w:rsidR="00EE5610">
        <w:t xml:space="preserve">VHCURES </w:t>
      </w:r>
      <w:r w:rsidR="00EE5610" w:rsidRPr="00EE5610">
        <w:t>data. If the files will be linked</w:t>
      </w:r>
      <w:r w:rsidR="004A7519">
        <w:t>,</w:t>
      </w:r>
      <w:r w:rsidR="00EE5610" w:rsidRPr="00EE5610">
        <w:t xml:space="preserve"> explain the methodology for linking the data</w:t>
      </w:r>
      <w:r w:rsidR="004A7519">
        <w:t>;</w:t>
      </w:r>
      <w:r w:rsidR="00EE5610">
        <w:t xml:space="preserve"> </w:t>
      </w:r>
      <w:r w:rsidR="00EE5610" w:rsidRPr="00EE5610">
        <w:t>if applicable</w:t>
      </w:r>
      <w:r w:rsidR="00EE5610">
        <w:t>,</w:t>
      </w:r>
      <w:r w:rsidR="00EE5610" w:rsidRPr="00EE5610">
        <w:t xml:space="preserve"> which files include direct personal identifiers</w:t>
      </w:r>
      <w:r w:rsidR="004A7519">
        <w:t xml:space="preserve"> and list the personal identifiers included in the files;</w:t>
      </w:r>
      <w:r w:rsidR="00EE5610" w:rsidRPr="00EE5610">
        <w:t xml:space="preserve"> and how the identity of individuals and their PHI will be protected from </w:t>
      </w:r>
      <w:r w:rsidR="004A7519">
        <w:t xml:space="preserve">unauthorized </w:t>
      </w:r>
      <w:r w:rsidR="00EE5610" w:rsidRPr="00EE5610">
        <w:t>disclosure</w:t>
      </w:r>
      <w:r w:rsidR="004A7519">
        <w:t>s within and outside your agency or organization</w:t>
      </w:r>
      <w:r w:rsidR="00EE5610" w:rsidRPr="00EE5610">
        <w:t>.</w:t>
      </w:r>
    </w:p>
    <w:p w14:paraId="0F34BF14" w14:textId="159732C4" w:rsidR="00232AB6" w:rsidRPr="0012489F" w:rsidRDefault="0012489F" w:rsidP="0012489F">
      <w:pPr>
        <w:rPr>
          <w:bCs/>
          <w:i/>
          <w:sz w:val="20"/>
          <w:szCs w:val="20"/>
        </w:rPr>
      </w:pPr>
      <w:r>
        <w:t xml:space="preserve">We do not intend to re-identify any de-identified data.  </w:t>
      </w:r>
      <w:r>
        <w:rPr>
          <w:iCs/>
        </w:rPr>
        <w:t>Further, w</w:t>
      </w:r>
      <w:r w:rsidRPr="0084302C">
        <w:rPr>
          <w:iCs/>
        </w:rPr>
        <w:t>e do not intend to link VHCURES identifiable record-level data files with other individually identifiable data.</w:t>
      </w:r>
    </w:p>
    <w:p w14:paraId="75931956" w14:textId="01AA0B0C" w:rsidR="00BF4CA2" w:rsidRPr="00CD0836" w:rsidRDefault="0022418A" w:rsidP="00D635FB">
      <w:pPr>
        <w:pStyle w:val="ListParagraph"/>
        <w:numPr>
          <w:ilvl w:val="2"/>
          <w:numId w:val="32"/>
        </w:numPr>
        <w:rPr>
          <w:b/>
          <w:bCs/>
          <w:i/>
        </w:rPr>
      </w:pPr>
      <w:r w:rsidRPr="00B53A7B">
        <w:t>Identify</w:t>
      </w:r>
      <w:r w:rsidRPr="00FF3073">
        <w:t xml:space="preserve"> </w:t>
      </w:r>
      <w:r w:rsidR="003B208D" w:rsidRPr="00FF3073">
        <w:t xml:space="preserve">and briefly describe </w:t>
      </w:r>
      <w:r w:rsidRPr="00FF3073">
        <w:t xml:space="preserve">the funding source(s) for the proposed research including both internal and </w:t>
      </w:r>
      <w:r w:rsidRPr="00CD0836">
        <w:t>external sources that m</w:t>
      </w:r>
      <w:r w:rsidR="004E3A69" w:rsidRPr="00CD0836">
        <w:t>ay be in the form of state and federal funding</w:t>
      </w:r>
      <w:r w:rsidR="00944CC0" w:rsidRPr="00CD0836">
        <w:t xml:space="preserve">, </w:t>
      </w:r>
      <w:r w:rsidRPr="00CD0836">
        <w:t>grants</w:t>
      </w:r>
      <w:r w:rsidR="00361618" w:rsidRPr="00CD0836">
        <w:t>, and other sources</w:t>
      </w:r>
      <w:r w:rsidRPr="00CD0836">
        <w:rPr>
          <w:b/>
        </w:rPr>
        <w:t>.</w:t>
      </w:r>
      <w:r w:rsidR="002D68D3" w:rsidRPr="00CD0836">
        <w:rPr>
          <w:b/>
        </w:rPr>
        <w:t xml:space="preserve"> </w:t>
      </w:r>
      <w:r w:rsidR="002D68D3" w:rsidRPr="00CD0836">
        <w:t>Describe the relationship between the funding source(s) and your organization.</w:t>
      </w:r>
    </w:p>
    <w:p w14:paraId="73768799" w14:textId="5D58342B" w:rsidR="005C0DA4" w:rsidRPr="00CD0836" w:rsidRDefault="005C0DA4" w:rsidP="005C0DA4">
      <w:pPr>
        <w:rPr>
          <w:iCs/>
        </w:rPr>
      </w:pPr>
      <w:r w:rsidRPr="00CD0836">
        <w:rPr>
          <w:iCs/>
        </w:rPr>
        <w:t xml:space="preserve">Hammurabi’s funding for this project comes from the University of California, Berkeley’s </w:t>
      </w:r>
      <w:proofErr w:type="spellStart"/>
      <w:r w:rsidRPr="00CD0836">
        <w:rPr>
          <w:iCs/>
        </w:rPr>
        <w:t>SkyDeck</w:t>
      </w:r>
      <w:proofErr w:type="spellEnd"/>
      <w:r w:rsidRPr="00CD0836">
        <w:rPr>
          <w:iCs/>
        </w:rPr>
        <w:t xml:space="preserve"> program and fund.</w:t>
      </w:r>
    </w:p>
    <w:p w14:paraId="273FE57D" w14:textId="77777777" w:rsidR="00BF4CA2" w:rsidRPr="00CD0836" w:rsidRDefault="00BF4CA2" w:rsidP="00BF4CA2">
      <w:pPr>
        <w:pStyle w:val="ListParagraph"/>
        <w:ind w:left="1080"/>
        <w:rPr>
          <w:bCs/>
        </w:rPr>
      </w:pPr>
    </w:p>
    <w:p w14:paraId="5953BFF4" w14:textId="77777777" w:rsidR="00D46DEC" w:rsidRPr="00CD0836" w:rsidRDefault="00D10E71" w:rsidP="00D635FB">
      <w:pPr>
        <w:pStyle w:val="ListParagraph"/>
        <w:numPr>
          <w:ilvl w:val="2"/>
          <w:numId w:val="32"/>
        </w:numPr>
        <w:rPr>
          <w:b/>
          <w:bCs/>
          <w:i/>
        </w:rPr>
      </w:pPr>
      <w:r w:rsidRPr="00CD0836">
        <w:t>Explain whether any component of the project was review and approved by an Institutional Review Board (IRB)</w:t>
      </w:r>
      <w:r w:rsidRPr="00CD0836">
        <w:rPr>
          <w:b/>
        </w:rPr>
        <w:t xml:space="preserve">. </w:t>
      </w:r>
      <w:r w:rsidRPr="00CD0836">
        <w:t xml:space="preserve">If yes, attach the IRB review and approval under Attachment </w:t>
      </w:r>
      <w:r w:rsidR="00714757" w:rsidRPr="00CD0836">
        <w:t>7</w:t>
      </w:r>
      <w:r w:rsidRPr="00CD0836">
        <w:t xml:space="preserve"> to this application.</w:t>
      </w:r>
      <w:bookmarkStart w:id="22" w:name="_Toc431912600"/>
      <w:bookmarkStart w:id="23" w:name="_Toc433631997"/>
    </w:p>
    <w:p w14:paraId="7CF7E1C8" w14:textId="36B94C4D" w:rsidR="00EE50BC" w:rsidRPr="00CD0836" w:rsidRDefault="00EE50BC" w:rsidP="00EE50BC">
      <w:pPr>
        <w:pStyle w:val="ListParagraph"/>
        <w:ind w:left="1080"/>
        <w:rPr>
          <w:bCs/>
        </w:rPr>
      </w:pPr>
    </w:p>
    <w:p w14:paraId="7DB0F4DE" w14:textId="52F29B56" w:rsidR="00C57E54" w:rsidRPr="00CD0836" w:rsidRDefault="00C57E54" w:rsidP="00EE50BC">
      <w:pPr>
        <w:pStyle w:val="ListParagraph"/>
        <w:ind w:left="1080"/>
        <w:rPr>
          <w:bCs/>
        </w:rPr>
      </w:pPr>
      <w:r w:rsidRPr="00CD0836">
        <w:rPr>
          <w:bCs/>
        </w:rPr>
        <w:t>Yes, please see attached.</w:t>
      </w:r>
    </w:p>
    <w:p w14:paraId="4C9DB64F" w14:textId="77777777" w:rsidR="004E3A69" w:rsidRPr="00CD0836" w:rsidRDefault="004E3A69" w:rsidP="006F37BA">
      <w:r w:rsidRPr="00CD0836">
        <w:rPr>
          <w:noProof/>
          <w:sz w:val="32"/>
          <w:szCs w:val="32"/>
        </w:rPr>
        <w:drawing>
          <wp:inline distT="0" distB="0" distL="0" distR="0" wp14:anchorId="513E16E5" wp14:editId="56013983">
            <wp:extent cx="594360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p w14:paraId="5967C9E4" w14:textId="77777777" w:rsidR="00392EF1" w:rsidRDefault="00F02D56" w:rsidP="006F37BA">
      <w:r w:rsidRPr="00CD0836">
        <w:t xml:space="preserve">Section 2 </w:t>
      </w:r>
      <w:r w:rsidR="006F37BA" w:rsidRPr="00CD0836">
        <w:t xml:space="preserve">relates to the policies and procedures your organization will use to ensure the proper management </w:t>
      </w:r>
      <w:r w:rsidR="00361618" w:rsidRPr="00CD0836">
        <w:t>of the VHCURES limited use</w:t>
      </w:r>
      <w:r w:rsidR="004E3A69" w:rsidRPr="00CD0836">
        <w:t xml:space="preserve"> research data set</w:t>
      </w:r>
      <w:r w:rsidR="00EF7A14" w:rsidRPr="00CD0836">
        <w:t xml:space="preserve"> and custom extracts derived from the data set</w:t>
      </w:r>
      <w:r w:rsidR="002C7C6E" w:rsidRPr="00CD0836">
        <w:t xml:space="preserve">. </w:t>
      </w:r>
      <w:r w:rsidR="00653AA3" w:rsidRPr="00CD0836">
        <w:t>The GMCB recognizes the applicability of best practices for information security and privacy used in the CMS Data Privacy Safeguard Program (DPSP)</w:t>
      </w:r>
      <w:r w:rsidR="00653AA3" w:rsidRPr="00CD0836">
        <w:rPr>
          <w:vertAlign w:val="superscript"/>
        </w:rPr>
        <w:t>1</w:t>
      </w:r>
      <w:r w:rsidR="00653AA3" w:rsidRPr="00CD0836">
        <w:t xml:space="preserve"> to the review of VHCURES</w:t>
      </w:r>
      <w:r w:rsidR="00653AA3" w:rsidRPr="00653AA3">
        <w:t xml:space="preserve"> DUA applications.</w:t>
      </w:r>
      <w:r w:rsidR="00653AA3">
        <w:t xml:space="preserve"> </w:t>
      </w:r>
      <w:r w:rsidR="002C7C6E">
        <w:t>Respond to every</w:t>
      </w:r>
      <w:r w:rsidR="006F37BA">
        <w:t xml:space="preserve"> question about your organization’s </w:t>
      </w:r>
      <w:r w:rsidR="00392EF1">
        <w:t xml:space="preserve">and those of approved entities external to your organization </w:t>
      </w:r>
      <w:r w:rsidR="006F37BA">
        <w:t xml:space="preserve">policies </w:t>
      </w:r>
      <w:r w:rsidR="002C7C6E">
        <w:t xml:space="preserve">and procedures </w:t>
      </w:r>
      <w:r w:rsidR="006F37BA">
        <w:t>to ensure technical and administrative safeguards over the data</w:t>
      </w:r>
      <w:r w:rsidR="00392EF1">
        <w:t>.</w:t>
      </w:r>
    </w:p>
    <w:p w14:paraId="7DB91DD2" w14:textId="77777777" w:rsidR="006F37BA" w:rsidRPr="00CA1163" w:rsidRDefault="00C80D58" w:rsidP="006F37BA">
      <w:pPr>
        <w:rPr>
          <w:b/>
        </w:rPr>
      </w:pPr>
      <w:r>
        <w:t xml:space="preserve">Please </w:t>
      </w:r>
      <w:r w:rsidR="006F37BA">
        <w:t xml:space="preserve">answer the questions in each section </w:t>
      </w:r>
      <w:r w:rsidR="00771F9F">
        <w:t>with references</w:t>
      </w:r>
      <w:r w:rsidR="006F37BA">
        <w:t xml:space="preserve"> to any attached documents including relevant page and/or section numbers. </w:t>
      </w:r>
      <w:r w:rsidR="006F37BA" w:rsidRPr="00CA1163">
        <w:rPr>
          <w:b/>
        </w:rPr>
        <w:t xml:space="preserve">Do not </w:t>
      </w:r>
      <w:r w:rsidR="00D5482D">
        <w:rPr>
          <w:b/>
        </w:rPr>
        <w:t xml:space="preserve">simply cite a cross-reference to the </w:t>
      </w:r>
      <w:r w:rsidR="006F37BA" w:rsidRPr="00CA1163">
        <w:rPr>
          <w:b/>
        </w:rPr>
        <w:t xml:space="preserve">policy </w:t>
      </w:r>
      <w:r w:rsidR="00771F9F">
        <w:rPr>
          <w:b/>
        </w:rPr>
        <w:t xml:space="preserve">and procedure </w:t>
      </w:r>
      <w:r w:rsidR="006F37BA" w:rsidRPr="00CA1163">
        <w:rPr>
          <w:b/>
        </w:rPr>
        <w:t>document</w:t>
      </w:r>
      <w:r w:rsidR="00771F9F">
        <w:rPr>
          <w:b/>
        </w:rPr>
        <w:t>s</w:t>
      </w:r>
      <w:r w:rsidR="006F37BA" w:rsidRPr="00CA1163">
        <w:rPr>
          <w:b/>
        </w:rPr>
        <w:t xml:space="preserve"> </w:t>
      </w:r>
      <w:r w:rsidR="007D4489">
        <w:rPr>
          <w:b/>
        </w:rPr>
        <w:t xml:space="preserve">included </w:t>
      </w:r>
      <w:r w:rsidR="002C7C6E">
        <w:rPr>
          <w:b/>
        </w:rPr>
        <w:t>under Attachment 2</w:t>
      </w:r>
      <w:r w:rsidR="00D5482D">
        <w:rPr>
          <w:b/>
        </w:rPr>
        <w:t xml:space="preserve"> </w:t>
      </w:r>
      <w:r w:rsidR="00744DE2">
        <w:rPr>
          <w:b/>
        </w:rPr>
        <w:t>and 6</w:t>
      </w:r>
      <w:r w:rsidR="00771F9F">
        <w:rPr>
          <w:b/>
        </w:rPr>
        <w:t xml:space="preserve"> </w:t>
      </w:r>
      <w:r w:rsidR="00D5482D">
        <w:rPr>
          <w:b/>
        </w:rPr>
        <w:t xml:space="preserve">of this application </w:t>
      </w:r>
      <w:r w:rsidR="006F37BA" w:rsidRPr="00CA1163">
        <w:rPr>
          <w:b/>
        </w:rPr>
        <w:t xml:space="preserve">in lieu of answering each question. If questions are not answered </w:t>
      </w:r>
      <w:r w:rsidR="002C7C6E">
        <w:rPr>
          <w:b/>
        </w:rPr>
        <w:t xml:space="preserve">completely, </w:t>
      </w:r>
      <w:r w:rsidR="006F37BA" w:rsidRPr="00CA1163">
        <w:rPr>
          <w:b/>
        </w:rPr>
        <w:t>t</w:t>
      </w:r>
      <w:r w:rsidR="007D4489">
        <w:rPr>
          <w:b/>
        </w:rPr>
        <w:t xml:space="preserve">he application will be </w:t>
      </w:r>
      <w:r w:rsidR="006F37BA">
        <w:rPr>
          <w:b/>
        </w:rPr>
        <w:t>deemed</w:t>
      </w:r>
      <w:r w:rsidR="006F37BA" w:rsidRPr="00CA1163">
        <w:rPr>
          <w:b/>
        </w:rPr>
        <w:t xml:space="preserve"> incomplete.</w:t>
      </w:r>
      <w:r w:rsidR="00392EF1">
        <w:rPr>
          <w:b/>
        </w:rPr>
        <w:t xml:space="preserve"> </w:t>
      </w:r>
    </w:p>
    <w:bookmarkEnd w:id="22"/>
    <w:bookmarkEnd w:id="23"/>
    <w:p w14:paraId="41B9F401" w14:textId="77777777" w:rsidR="003A22D3" w:rsidRDefault="00392EF1" w:rsidP="007058A9">
      <w:r>
        <w:t xml:space="preserve">Any </w:t>
      </w:r>
      <w:r w:rsidR="00AB4E0A">
        <w:t>Data Redisclosure Request</w:t>
      </w:r>
      <w:r>
        <w:t xml:space="preserve"> Forms (PRF) filed with this application for exte</w:t>
      </w:r>
      <w:r w:rsidR="00E663BB">
        <w:t xml:space="preserve">rnal agents under Attachment </w:t>
      </w:r>
      <w:r w:rsidR="00AB4E0A">
        <w:t>5</w:t>
      </w:r>
      <w:r>
        <w:t xml:space="preserve"> may cite cross-references to this application for the same items in Section 2</w:t>
      </w:r>
      <w:r w:rsidR="00F41AC5">
        <w:t xml:space="preserve"> below</w:t>
      </w:r>
      <w:r>
        <w:t xml:space="preserve">. Instructions are included on the </w:t>
      </w:r>
      <w:r w:rsidR="00AB4E0A">
        <w:t>DR</w:t>
      </w:r>
      <w:r>
        <w:t>RFs.</w:t>
      </w:r>
    </w:p>
    <w:p w14:paraId="15D2A7CD" w14:textId="77777777" w:rsidR="00653AA3" w:rsidRDefault="00BB68A3" w:rsidP="007058A9">
      <w:r w:rsidRPr="00BB68A3">
        <w:rPr>
          <w:vertAlign w:val="superscript"/>
        </w:rPr>
        <w:t>1</w:t>
      </w:r>
      <w:r w:rsidRPr="00BB68A3">
        <w:t xml:space="preserve"> “Data Privacy Safeguard Program Information Security and Privacy Best Practices” listed under Additional Resources published on https://www.resdac.org/resconnect/articles/158</w:t>
      </w:r>
    </w:p>
    <w:p w14:paraId="4D7C2A5B" w14:textId="77777777" w:rsidR="00A609E9" w:rsidRPr="00340622" w:rsidRDefault="00CB39BD" w:rsidP="00A82513">
      <w:pPr>
        <w:pStyle w:val="Heading3"/>
        <w:numPr>
          <w:ilvl w:val="0"/>
          <w:numId w:val="19"/>
        </w:numPr>
        <w:rPr>
          <w:sz w:val="26"/>
          <w:szCs w:val="26"/>
        </w:rPr>
      </w:pPr>
      <w:bookmarkStart w:id="24" w:name="_Toc431912451"/>
      <w:bookmarkStart w:id="25" w:name="_Toc433179732"/>
      <w:bookmarkStart w:id="26" w:name="_Toc433179783"/>
      <w:bookmarkEnd w:id="24"/>
      <w:bookmarkEnd w:id="25"/>
      <w:bookmarkEnd w:id="26"/>
      <w:r w:rsidRPr="00340622">
        <w:rPr>
          <w:sz w:val="26"/>
          <w:szCs w:val="26"/>
        </w:rPr>
        <w:lastRenderedPageBreak/>
        <w:t>Physical Possession and Storage of Data Files</w:t>
      </w:r>
    </w:p>
    <w:p w14:paraId="2F71B875" w14:textId="77777777" w:rsidR="00A7289E" w:rsidRDefault="00A7289E" w:rsidP="00554D04">
      <w:pPr>
        <w:pStyle w:val="ListParagraph"/>
        <w:keepNext/>
        <w:keepLines/>
        <w:ind w:left="792"/>
        <w:rPr>
          <w:i/>
        </w:rPr>
      </w:pPr>
    </w:p>
    <w:p w14:paraId="38BE1A59" w14:textId="726C74D2" w:rsidR="00A609E9" w:rsidRDefault="00A7289E" w:rsidP="00554D04">
      <w:pPr>
        <w:pStyle w:val="ListParagraph"/>
        <w:keepNext/>
        <w:keepLines/>
        <w:ind w:left="792"/>
        <w:rPr>
          <w:i/>
        </w:rPr>
      </w:pPr>
      <w:r w:rsidRPr="002C7C6E">
        <w:t>Include specific references to the Data Governance and Protection policies and procedures document</w:t>
      </w:r>
      <w:r w:rsidR="002C7C6E">
        <w:t>s</w:t>
      </w:r>
      <w:r w:rsidRPr="002C7C6E">
        <w:t xml:space="preserve"> filed with thi</w:t>
      </w:r>
      <w:r w:rsidR="002C7C6E" w:rsidRPr="002C7C6E">
        <w:t>s appli</w:t>
      </w:r>
      <w:r w:rsidR="003A22D3">
        <w:t>cation under Attachments 2 and 6</w:t>
      </w:r>
      <w:r w:rsidR="002C7C6E" w:rsidRPr="002C7C6E">
        <w:t xml:space="preserve"> </w:t>
      </w:r>
      <w:r w:rsidRPr="002C7C6E">
        <w:t>in your responses to the items below.</w:t>
      </w:r>
      <w:r w:rsidR="00F90169" w:rsidRPr="002C7C6E">
        <w:t xml:space="preserve"> </w:t>
      </w:r>
      <w:r w:rsidR="00F90169" w:rsidRPr="00F90169">
        <w:rPr>
          <w:b/>
          <w:i/>
        </w:rPr>
        <w:t xml:space="preserve">Do not simply cite a cross-reference to the policy </w:t>
      </w:r>
      <w:r w:rsidR="002C7C6E">
        <w:rPr>
          <w:b/>
          <w:i/>
        </w:rPr>
        <w:t xml:space="preserve">and procedure </w:t>
      </w:r>
      <w:r w:rsidR="00F90169" w:rsidRPr="00F90169">
        <w:rPr>
          <w:b/>
          <w:i/>
        </w:rPr>
        <w:t>document</w:t>
      </w:r>
      <w:r w:rsidR="0009001E">
        <w:rPr>
          <w:b/>
          <w:i/>
        </w:rPr>
        <w:t>s</w:t>
      </w:r>
      <w:r w:rsidR="002C7C6E">
        <w:rPr>
          <w:b/>
          <w:i/>
        </w:rPr>
        <w:t xml:space="preserve"> </w:t>
      </w:r>
      <w:r w:rsidR="00F90169" w:rsidRPr="00F90169">
        <w:rPr>
          <w:b/>
          <w:i/>
        </w:rPr>
        <w:t>in lieu of answering each question</w:t>
      </w:r>
      <w:r w:rsidR="00F90169" w:rsidRPr="00F90169">
        <w:rPr>
          <w:i/>
        </w:rPr>
        <w:t>.</w:t>
      </w:r>
    </w:p>
    <w:p w14:paraId="45CA94B3" w14:textId="07B76CF9" w:rsidR="00234298" w:rsidRDefault="00234298" w:rsidP="00554D04">
      <w:pPr>
        <w:pStyle w:val="ListParagraph"/>
        <w:keepNext/>
        <w:keepLines/>
        <w:ind w:left="792"/>
        <w:rPr>
          <w:i/>
        </w:rPr>
      </w:pPr>
    </w:p>
    <w:p w14:paraId="22DC4D0C" w14:textId="0C172350" w:rsidR="00234298" w:rsidRPr="002C7C6E" w:rsidRDefault="00234298" w:rsidP="00554D04">
      <w:pPr>
        <w:pStyle w:val="ListParagraph"/>
        <w:keepNext/>
        <w:keepLines/>
        <w:ind w:left="792"/>
      </w:pPr>
      <w:r>
        <w:rPr>
          <w:i/>
        </w:rPr>
        <w:t>See attached policy.</w:t>
      </w:r>
    </w:p>
    <w:p w14:paraId="7005AADC" w14:textId="77777777" w:rsidR="00A7289E" w:rsidRPr="002C7C6E" w:rsidRDefault="00A7289E" w:rsidP="00A7289E">
      <w:pPr>
        <w:keepNext/>
        <w:keepLines/>
        <w:rPr>
          <w:sz w:val="16"/>
          <w:szCs w:val="16"/>
        </w:rPr>
      </w:pPr>
    </w:p>
    <w:p w14:paraId="2478B4A8" w14:textId="77777777" w:rsidR="00DA6C32" w:rsidRPr="00CD0836" w:rsidRDefault="00A609E9" w:rsidP="00A82513">
      <w:pPr>
        <w:pStyle w:val="ListParagraph"/>
        <w:keepNext/>
        <w:keepLines/>
        <w:numPr>
          <w:ilvl w:val="2"/>
          <w:numId w:val="17"/>
        </w:numPr>
        <w:spacing w:after="0"/>
        <w:ind w:left="990" w:hanging="630"/>
      </w:pPr>
      <w:r w:rsidRPr="00FF3073">
        <w:t xml:space="preserve">Describe how your organization </w:t>
      </w:r>
      <w:r w:rsidR="00D938D0">
        <w:t xml:space="preserve">will </w:t>
      </w:r>
      <w:r w:rsidR="006E2769">
        <w:t xml:space="preserve">maintain an accurate and timely </w:t>
      </w:r>
      <w:r w:rsidRPr="00FF3073">
        <w:t xml:space="preserve">inventory of </w:t>
      </w:r>
      <w:r w:rsidR="00D938D0">
        <w:t>the</w:t>
      </w:r>
      <w:r w:rsidR="0063093A">
        <w:t xml:space="preserve"> VHCURES limited use </w:t>
      </w:r>
      <w:r w:rsidR="00D938D0" w:rsidRPr="00CD0836">
        <w:t xml:space="preserve">research data set </w:t>
      </w:r>
      <w:r w:rsidR="00DA6C32" w:rsidRPr="00CD0836">
        <w:t xml:space="preserve">including original files received and any </w:t>
      </w:r>
      <w:r w:rsidR="00B94689" w:rsidRPr="00CD0836">
        <w:t xml:space="preserve">derived </w:t>
      </w:r>
      <w:r w:rsidR="00DA6C32" w:rsidRPr="00CD0836">
        <w:t>fi</w:t>
      </w:r>
      <w:r w:rsidR="00554D04" w:rsidRPr="00CD0836">
        <w:t>les</w:t>
      </w:r>
      <w:r w:rsidR="00A7289E" w:rsidRPr="00CD0836">
        <w:t xml:space="preserve"> used within your organization or rele</w:t>
      </w:r>
      <w:r w:rsidR="00E663BB" w:rsidRPr="00CD0836">
        <w:t xml:space="preserve">ased to external agents </w:t>
      </w:r>
      <w:r w:rsidR="00A7289E" w:rsidRPr="00CD0836">
        <w:t>under state contracts</w:t>
      </w:r>
      <w:r w:rsidR="002C7C6E" w:rsidRPr="00CD0836">
        <w:t xml:space="preserve"> and agreements</w:t>
      </w:r>
      <w:r w:rsidR="00DA6C32" w:rsidRPr="00CD0836">
        <w:t>.</w:t>
      </w:r>
    </w:p>
    <w:p w14:paraId="45B758E3" w14:textId="7C0A6295" w:rsidR="00DA6C32" w:rsidRPr="00CD0836" w:rsidRDefault="00232AB6" w:rsidP="00873410">
      <w:pPr>
        <w:keepNext/>
        <w:keepLines/>
        <w:spacing w:after="0"/>
      </w:pPr>
      <w:r w:rsidRPr="00CD0836">
        <w:br/>
      </w:r>
      <w:r w:rsidR="00C57E54" w:rsidRPr="00CD0836">
        <w:t xml:space="preserve">Data will be used by one professional researcher with experience handling large and confidential datasets.  Data will be stored </w:t>
      </w:r>
      <w:r w:rsidR="0062545D" w:rsidRPr="00CD0836">
        <w:t xml:space="preserve">in a secure environment.  Researcher will keep the files in one physical location.  </w:t>
      </w:r>
      <w:r w:rsidR="00C57E54" w:rsidRPr="00CD0836">
        <w:t xml:space="preserve"> </w:t>
      </w:r>
    </w:p>
    <w:p w14:paraId="17B2C98E" w14:textId="77777777" w:rsidR="00C57E54" w:rsidRPr="00CD0836" w:rsidRDefault="00C57E54" w:rsidP="00873410">
      <w:pPr>
        <w:keepNext/>
        <w:keepLines/>
        <w:spacing w:after="0"/>
      </w:pPr>
    </w:p>
    <w:p w14:paraId="25D9DDB9" w14:textId="77777777" w:rsidR="00DA6C32" w:rsidRPr="00CD0836" w:rsidRDefault="00DA6C32" w:rsidP="00A82513">
      <w:pPr>
        <w:pStyle w:val="ListParagraph"/>
        <w:numPr>
          <w:ilvl w:val="2"/>
          <w:numId w:val="17"/>
        </w:numPr>
        <w:spacing w:after="0"/>
        <w:ind w:left="990" w:hanging="630"/>
      </w:pPr>
      <w:r w:rsidRPr="00CD0836">
        <w:t xml:space="preserve">Describe how your organization will </w:t>
      </w:r>
      <w:r w:rsidR="00A7289E" w:rsidRPr="00CD0836">
        <w:t xml:space="preserve">ensure and monitor the compliance of all members </w:t>
      </w:r>
      <w:r w:rsidRPr="00CD0836">
        <w:t xml:space="preserve">of research teams </w:t>
      </w:r>
      <w:r w:rsidR="00A7289E" w:rsidRPr="00CD0836">
        <w:t xml:space="preserve">both in-house and those employed by </w:t>
      </w:r>
      <w:r w:rsidR="00E663BB" w:rsidRPr="00CD0836">
        <w:t xml:space="preserve">approved external agents </w:t>
      </w:r>
      <w:r w:rsidR="00A7289E" w:rsidRPr="00CD0836">
        <w:t xml:space="preserve">with </w:t>
      </w:r>
      <w:r w:rsidRPr="00CD0836">
        <w:t>priv</w:t>
      </w:r>
      <w:r w:rsidR="00A7289E" w:rsidRPr="00CD0836">
        <w:t xml:space="preserve">acy and security policies and procedures </w:t>
      </w:r>
      <w:r w:rsidR="00E71B55" w:rsidRPr="00CD0836">
        <w:t>as described in the documentation filed under Attachment</w:t>
      </w:r>
      <w:r w:rsidR="00F90169" w:rsidRPr="00CD0836">
        <w:t>s</w:t>
      </w:r>
      <w:r w:rsidR="0063093A" w:rsidRPr="00CD0836">
        <w:t xml:space="preserve"> 2 and 6</w:t>
      </w:r>
      <w:r w:rsidR="00E71B55" w:rsidRPr="00CD0836">
        <w:t xml:space="preserve"> to this application </w:t>
      </w:r>
      <w:r w:rsidR="002C7C6E" w:rsidRPr="00CD0836">
        <w:t>and as required by t</w:t>
      </w:r>
      <w:r w:rsidR="00A7289E" w:rsidRPr="00CD0836">
        <w:t>he DUA</w:t>
      </w:r>
      <w:r w:rsidR="00C67352" w:rsidRPr="00CD0836">
        <w:t>.</w:t>
      </w:r>
    </w:p>
    <w:p w14:paraId="61EAE46B" w14:textId="77777777" w:rsidR="0062545D" w:rsidRPr="00CD0836" w:rsidRDefault="0062545D" w:rsidP="00DA6C32">
      <w:pPr>
        <w:spacing w:after="0"/>
        <w:ind w:left="360" w:firstLine="630"/>
      </w:pPr>
    </w:p>
    <w:p w14:paraId="321BD335" w14:textId="538551E0" w:rsidR="00DA6C32" w:rsidRPr="00CD0836" w:rsidRDefault="0062545D" w:rsidP="00DA6C32">
      <w:pPr>
        <w:spacing w:after="0"/>
        <w:ind w:left="360" w:firstLine="630"/>
      </w:pPr>
      <w:r w:rsidRPr="00CD0836">
        <w:t xml:space="preserve">Researcher access to data will be logged.  Data will not be sent to external agents.  </w:t>
      </w:r>
      <w:r w:rsidR="00232AB6" w:rsidRPr="00CD0836">
        <w:br/>
      </w:r>
    </w:p>
    <w:p w14:paraId="7082594A" w14:textId="3CA2E52D" w:rsidR="00A609E9" w:rsidRPr="00CD0836" w:rsidRDefault="00A7289E" w:rsidP="00873410">
      <w:pPr>
        <w:pStyle w:val="ListParagraph"/>
        <w:numPr>
          <w:ilvl w:val="2"/>
          <w:numId w:val="17"/>
        </w:numPr>
        <w:spacing w:after="0"/>
        <w:ind w:left="990" w:hanging="630"/>
      </w:pPr>
      <w:r w:rsidRPr="00CD0836">
        <w:t>Describe the procedure</w:t>
      </w:r>
      <w:r w:rsidR="00A02E27" w:rsidRPr="00CD0836">
        <w:t>s</w:t>
      </w:r>
      <w:r w:rsidRPr="00CD0836">
        <w:t xml:space="preserve"> your organization will take to </w:t>
      </w:r>
      <w:r w:rsidR="00DA6C32" w:rsidRPr="00CD0836">
        <w:t>track the status and roles of the research team and notify GMCB of any project staffing changes.</w:t>
      </w:r>
      <w:r w:rsidR="00232AB6" w:rsidRPr="00CD0836">
        <w:br/>
      </w:r>
    </w:p>
    <w:p w14:paraId="503ED147" w14:textId="7D7DC2F6" w:rsidR="0062545D" w:rsidRPr="00CD0836" w:rsidRDefault="0062545D" w:rsidP="0062545D">
      <w:pPr>
        <w:pStyle w:val="ListParagraph"/>
        <w:spacing w:after="0"/>
        <w:ind w:left="900"/>
      </w:pPr>
      <w:r w:rsidRPr="00CD0836">
        <w:t xml:space="preserve">If there are any staffing changes, we will promptly notify GMCB of such changes.  We do not anticipate any changes </w:t>
      </w:r>
      <w:proofErr w:type="gramStart"/>
      <w:r w:rsidRPr="00CD0836">
        <w:t>at this time</w:t>
      </w:r>
      <w:proofErr w:type="gramEnd"/>
      <w:r w:rsidRPr="00CD0836">
        <w:t xml:space="preserve">.  </w:t>
      </w:r>
    </w:p>
    <w:p w14:paraId="422D9FC1" w14:textId="77777777" w:rsidR="0062545D" w:rsidRPr="00CD0836" w:rsidRDefault="0062545D" w:rsidP="0062545D">
      <w:pPr>
        <w:pStyle w:val="ListParagraph"/>
        <w:spacing w:after="0"/>
        <w:ind w:left="900"/>
      </w:pPr>
    </w:p>
    <w:p w14:paraId="53A85F32" w14:textId="77777777" w:rsidR="009D29EE" w:rsidRPr="00CD0836" w:rsidRDefault="00A609E9" w:rsidP="00873410">
      <w:pPr>
        <w:pStyle w:val="ListParagraph"/>
        <w:numPr>
          <w:ilvl w:val="2"/>
          <w:numId w:val="17"/>
        </w:numPr>
      </w:pPr>
      <w:r w:rsidRPr="00CD0836">
        <w:t xml:space="preserve">Describe your organization’s training programs that are used to educate staff on how to protect </w:t>
      </w:r>
      <w:r w:rsidR="00F90169" w:rsidRPr="00CD0836">
        <w:t xml:space="preserve">sensitive </w:t>
      </w:r>
      <w:r w:rsidR="00B94689" w:rsidRPr="00CD0836">
        <w:t>data</w:t>
      </w:r>
      <w:r w:rsidR="00F90169" w:rsidRPr="00CD0836">
        <w:t xml:space="preserve"> with personally identifiable information, protected health information, and other sensitive financial, </w:t>
      </w:r>
      <w:r w:rsidR="005A3480" w:rsidRPr="00CD0836">
        <w:t>socio</w:t>
      </w:r>
      <w:r w:rsidR="00F90169" w:rsidRPr="00CD0836">
        <w:t>economic, and personal information</w:t>
      </w:r>
      <w:r w:rsidRPr="00CD0836">
        <w:t>.</w:t>
      </w:r>
    </w:p>
    <w:p w14:paraId="7D58EFFB" w14:textId="5CAD5505" w:rsidR="001D4888" w:rsidRPr="00CD0836" w:rsidRDefault="001D4888" w:rsidP="001D4888">
      <w:pPr>
        <w:pStyle w:val="ListParagraph"/>
        <w:ind w:left="1080"/>
      </w:pPr>
    </w:p>
    <w:p w14:paraId="00A39230" w14:textId="259C2252" w:rsidR="0062545D" w:rsidRDefault="0062545D" w:rsidP="001D4888">
      <w:pPr>
        <w:pStyle w:val="ListParagraph"/>
        <w:ind w:left="1080"/>
      </w:pPr>
      <w:r w:rsidRPr="00CD0836">
        <w:t>Researcher is a trained professional University researcher</w:t>
      </w:r>
      <w:r w:rsidR="00CC47E7" w:rsidRPr="00CD0836">
        <w:t>.</w:t>
      </w:r>
    </w:p>
    <w:p w14:paraId="71DD59E2" w14:textId="77777777" w:rsidR="00CC47E7" w:rsidRDefault="00CC47E7" w:rsidP="001D4888">
      <w:pPr>
        <w:pStyle w:val="ListParagraph"/>
        <w:ind w:left="1080"/>
      </w:pPr>
    </w:p>
    <w:p w14:paraId="1573C474" w14:textId="77777777" w:rsidR="0062545D" w:rsidRDefault="0062545D" w:rsidP="001D4888">
      <w:pPr>
        <w:pStyle w:val="ListParagraph"/>
        <w:ind w:left="1080"/>
      </w:pPr>
    </w:p>
    <w:p w14:paraId="2967BF84" w14:textId="77777777" w:rsidR="00CC47E7" w:rsidRPr="00CD0836" w:rsidRDefault="001D4888" w:rsidP="00873410">
      <w:pPr>
        <w:pStyle w:val="ListParagraph"/>
        <w:numPr>
          <w:ilvl w:val="2"/>
          <w:numId w:val="17"/>
        </w:numPr>
      </w:pPr>
      <w:r>
        <w:t>Describe the protocol that would be followed by your organizat</w:t>
      </w:r>
      <w:r w:rsidR="00BB010A">
        <w:t>ion or that of appr</w:t>
      </w:r>
      <w:r w:rsidR="005C7419">
        <w:t>oved external agents</w:t>
      </w:r>
      <w:r>
        <w:t>, if applicable, to report and mitigate a breach in the security of the data set.</w:t>
      </w:r>
      <w:r w:rsidR="00DC039A">
        <w:t xml:space="preserve"> Who will be responsible for notifying </w:t>
      </w:r>
      <w:r w:rsidR="00DC039A" w:rsidRPr="00CD0836">
        <w:t>the GMCB (and CMS</w:t>
      </w:r>
      <w:r w:rsidR="00375B76" w:rsidRPr="00CD0836">
        <w:t xml:space="preserve"> as applicable to Medicare data</w:t>
      </w:r>
      <w:r w:rsidR="005D088C" w:rsidRPr="00CD0836">
        <w:t xml:space="preserve"> available </w:t>
      </w:r>
      <w:r w:rsidR="00EB15B7" w:rsidRPr="00CD0836">
        <w:t xml:space="preserve">only </w:t>
      </w:r>
      <w:r w:rsidR="005D088C" w:rsidRPr="00CD0836">
        <w:t>to Vermont State Agencies and agents of the State</w:t>
      </w:r>
      <w:r w:rsidR="00375B76" w:rsidRPr="00CD0836">
        <w:t>) of any suspected incidents of a breach in the security of the VHCURES data?</w:t>
      </w:r>
    </w:p>
    <w:p w14:paraId="57FB62D3" w14:textId="5172EB8A" w:rsidR="00A609E9" w:rsidRPr="00CD0836" w:rsidRDefault="00CC47E7" w:rsidP="00CC47E7">
      <w:pPr>
        <w:ind w:left="1080"/>
      </w:pPr>
      <w:r w:rsidRPr="00CD0836">
        <w:t xml:space="preserve">Researcher will be responsible for conducting research in accordance with protocol.  </w:t>
      </w:r>
      <w:r w:rsidR="00232AB6" w:rsidRPr="00CD0836">
        <w:br/>
      </w:r>
    </w:p>
    <w:p w14:paraId="620B0F31" w14:textId="0427BE2C" w:rsidR="002F18EA" w:rsidRPr="00CD0836" w:rsidRDefault="00B94689" w:rsidP="004749B2">
      <w:pPr>
        <w:pStyle w:val="ListParagraph"/>
        <w:numPr>
          <w:ilvl w:val="2"/>
          <w:numId w:val="17"/>
        </w:numPr>
      </w:pPr>
      <w:r w:rsidRPr="00CD0836">
        <w:lastRenderedPageBreak/>
        <w:t xml:space="preserve">What actions will your organization </w:t>
      </w:r>
      <w:r w:rsidR="005C7419" w:rsidRPr="00CD0836">
        <w:t xml:space="preserve">and approved external entities </w:t>
      </w:r>
      <w:r w:rsidRPr="00CD0836">
        <w:t xml:space="preserve">take to physically secure the data files? This includes files </w:t>
      </w:r>
      <w:r w:rsidR="005A3480" w:rsidRPr="00CD0836">
        <w:t xml:space="preserve">in motion, or </w:t>
      </w:r>
      <w:r w:rsidRPr="00CD0836">
        <w:t>on servers, local workstations, and hard media.</w:t>
      </w:r>
    </w:p>
    <w:p w14:paraId="03B74C5E" w14:textId="03D108A6" w:rsidR="00707DCC" w:rsidRDefault="00707DCC" w:rsidP="00707DCC">
      <w:pPr>
        <w:ind w:left="1080"/>
      </w:pPr>
      <w:r w:rsidRPr="00CD0836">
        <w:t xml:space="preserve">Data will be kept in a physically locked file if transmitted to us as a hard drive.  </w:t>
      </w:r>
      <w:r w:rsidR="00A81380" w:rsidRPr="00CD0836">
        <w:t xml:space="preserve">Data will be kept in a password protected environment at all </w:t>
      </w:r>
      <w:proofErr w:type="gramStart"/>
      <w:r w:rsidR="00A81380" w:rsidRPr="00CD0836">
        <w:t>time</w:t>
      </w:r>
      <w:proofErr w:type="gramEnd"/>
      <w:r w:rsidR="00A81380" w:rsidRPr="00CD0836">
        <w:t>.  We are requesting the minimal amount of data needed to perform our research.</w:t>
      </w:r>
    </w:p>
    <w:p w14:paraId="121219E3" w14:textId="77777777" w:rsidR="00CC47E7" w:rsidRDefault="00CC47E7" w:rsidP="00CC47E7"/>
    <w:p w14:paraId="5D52C322" w14:textId="77777777" w:rsidR="00FD4F98" w:rsidRDefault="00FD4F98" w:rsidP="00FD4F98">
      <w:pPr>
        <w:pStyle w:val="ListParagraph"/>
        <w:ind w:left="1080"/>
      </w:pPr>
    </w:p>
    <w:p w14:paraId="4B14E49D" w14:textId="77777777" w:rsidR="00A609E9" w:rsidRDefault="00FD4F98" w:rsidP="00AA00F2">
      <w:pPr>
        <w:pStyle w:val="ListParagraph"/>
        <w:numPr>
          <w:ilvl w:val="2"/>
          <w:numId w:val="17"/>
        </w:numPr>
      </w:pPr>
      <w:r>
        <w:t xml:space="preserve">Please explain if your organization intends to transmit, store, or transfer the data set or any derived files outside the continental United States. </w:t>
      </w:r>
    </w:p>
    <w:p w14:paraId="7B933F23" w14:textId="77777777" w:rsidR="00AA00F2" w:rsidRDefault="00AA00F2" w:rsidP="00AA00F2">
      <w:pPr>
        <w:pStyle w:val="ListParagraph"/>
      </w:pPr>
    </w:p>
    <w:p w14:paraId="5AEA1554" w14:textId="59649EAA" w:rsidR="00AA00F2" w:rsidRPr="006A07EF" w:rsidRDefault="00707DCC" w:rsidP="00AA00F2">
      <w:pPr>
        <w:pStyle w:val="ListParagraph"/>
        <w:ind w:left="1080"/>
      </w:pPr>
      <w:r w:rsidRPr="00707DCC">
        <w:rPr>
          <w:highlight w:val="yellow"/>
        </w:rPr>
        <w:t>NA</w:t>
      </w:r>
    </w:p>
    <w:p w14:paraId="61411BD8" w14:textId="77777777" w:rsidR="00A609E9" w:rsidRPr="00340622" w:rsidRDefault="00CB39BD" w:rsidP="00A82513">
      <w:pPr>
        <w:pStyle w:val="Heading3"/>
        <w:numPr>
          <w:ilvl w:val="0"/>
          <w:numId w:val="19"/>
        </w:numPr>
        <w:rPr>
          <w:sz w:val="26"/>
          <w:szCs w:val="26"/>
        </w:rPr>
      </w:pPr>
      <w:r w:rsidRPr="00340622">
        <w:rPr>
          <w:sz w:val="26"/>
          <w:szCs w:val="26"/>
        </w:rPr>
        <w:t>Data Sharing, Electronic Transmission, Distribution</w:t>
      </w:r>
    </w:p>
    <w:p w14:paraId="19D60FA1" w14:textId="77777777" w:rsidR="0062681C" w:rsidRPr="005A7C45" w:rsidRDefault="002F18EA" w:rsidP="005A7C45">
      <w:pPr>
        <w:ind w:left="720"/>
      </w:pPr>
      <w:r>
        <w:t xml:space="preserve">Include specific references to </w:t>
      </w:r>
      <w:r w:rsidR="009863F6">
        <w:t xml:space="preserve">the </w:t>
      </w:r>
      <w:r>
        <w:t>Data Governance and Protection policies and procedures</w:t>
      </w:r>
      <w:r w:rsidR="009863F6">
        <w:t xml:space="preserve"> documents filed with this appli</w:t>
      </w:r>
      <w:r w:rsidR="004C358F">
        <w:t>cation under Attachments 2 and 6</w:t>
      </w:r>
      <w:r w:rsidR="009863F6">
        <w:t xml:space="preserve"> in your responses to the items below. </w:t>
      </w:r>
      <w:r w:rsidR="009863F6" w:rsidRPr="009863F6">
        <w:rPr>
          <w:b/>
          <w:i/>
        </w:rPr>
        <w:t>Do not simply cite a cross-reference to the policy documents in lieu of answering each question.</w:t>
      </w:r>
    </w:p>
    <w:p w14:paraId="0ABC52F5" w14:textId="77777777" w:rsidR="001774F9" w:rsidRDefault="00A609E9" w:rsidP="00CB3D00">
      <w:pPr>
        <w:pStyle w:val="ListParagraph"/>
        <w:keepNext/>
        <w:keepLines/>
        <w:numPr>
          <w:ilvl w:val="2"/>
          <w:numId w:val="20"/>
        </w:numPr>
      </w:pPr>
      <w:r w:rsidRPr="0062681C">
        <w:t xml:space="preserve">Describe </w:t>
      </w:r>
      <w:r w:rsidR="0062681C" w:rsidRPr="0062681C">
        <w:t xml:space="preserve">what </w:t>
      </w:r>
      <w:r w:rsidRPr="0062681C">
        <w:t>your organization’s polici</w:t>
      </w:r>
      <w:r w:rsidR="0062681C" w:rsidRPr="0062681C">
        <w:t>es and procedures will be for sharing, transmitting, and distributing the VHCURES data set and any derived files</w:t>
      </w:r>
      <w:r w:rsidRPr="0062681C">
        <w:t>.</w:t>
      </w:r>
    </w:p>
    <w:p w14:paraId="44224504" w14:textId="5FC2396D" w:rsidR="00884909" w:rsidRPr="001774F9" w:rsidRDefault="001774F9" w:rsidP="001774F9">
      <w:pPr>
        <w:keepNext/>
        <w:keepLines/>
        <w:rPr>
          <w:b/>
          <w:bCs/>
        </w:rPr>
      </w:pPr>
      <w:r w:rsidRPr="001774F9">
        <w:rPr>
          <w:b/>
          <w:bCs/>
        </w:rPr>
        <w:t xml:space="preserve">  See attached.</w:t>
      </w:r>
      <w:r w:rsidR="00232AB6" w:rsidRPr="001774F9">
        <w:rPr>
          <w:b/>
          <w:bCs/>
        </w:rPr>
        <w:br/>
      </w:r>
    </w:p>
    <w:p w14:paraId="71BE86C3" w14:textId="77777777" w:rsidR="000B24E7" w:rsidRDefault="0062681C" w:rsidP="00087AE9">
      <w:pPr>
        <w:pStyle w:val="ListParagraph"/>
        <w:numPr>
          <w:ilvl w:val="2"/>
          <w:numId w:val="20"/>
        </w:numPr>
        <w:spacing w:after="0"/>
      </w:pPr>
      <w:r>
        <w:t xml:space="preserve">The GMCB’s preferred method of transmission of the data files is through </w:t>
      </w:r>
      <w:r w:rsidR="00B94689" w:rsidRPr="0062681C">
        <w:t xml:space="preserve">a </w:t>
      </w:r>
      <w:r w:rsidR="00BA7A18" w:rsidRPr="0062681C">
        <w:t>secure File Transfer Protocol (S</w:t>
      </w:r>
      <w:r w:rsidR="00B94689" w:rsidRPr="0062681C">
        <w:t>FTP) transmission</w:t>
      </w:r>
      <w:r>
        <w:t xml:space="preserve">. If you anticipate </w:t>
      </w:r>
      <w:r w:rsidR="00B94689" w:rsidRPr="0062681C">
        <w:t>requesting encrypted hard media</w:t>
      </w:r>
      <w:r w:rsidR="00BA7A18" w:rsidRPr="0062681C">
        <w:t>,</w:t>
      </w:r>
      <w:r>
        <w:t xml:space="preserve"> please explain the reasons that </w:t>
      </w:r>
      <w:r w:rsidR="00BA7A18" w:rsidRPr="0062681C">
        <w:t>S</w:t>
      </w:r>
      <w:r w:rsidR="00B94689" w:rsidRPr="0062681C">
        <w:t>FTP is not an option.</w:t>
      </w:r>
    </w:p>
    <w:p w14:paraId="3544DEA7" w14:textId="3921EACE" w:rsidR="000B24E7" w:rsidRDefault="000B24E7" w:rsidP="001C662F">
      <w:pPr>
        <w:pStyle w:val="ListParagraph"/>
        <w:spacing w:after="0"/>
        <w:ind w:left="1080"/>
      </w:pPr>
    </w:p>
    <w:p w14:paraId="6539C35D" w14:textId="18A6B438" w:rsidR="001774F9" w:rsidRPr="001774F9" w:rsidRDefault="001774F9" w:rsidP="001774F9">
      <w:pPr>
        <w:spacing w:after="0"/>
        <w:rPr>
          <w:b/>
          <w:bCs/>
        </w:rPr>
      </w:pPr>
      <w:r w:rsidRPr="001774F9">
        <w:rPr>
          <w:b/>
          <w:bCs/>
        </w:rPr>
        <w:t>SFTP is fine.</w:t>
      </w:r>
    </w:p>
    <w:p w14:paraId="0EF4D307" w14:textId="77777777" w:rsidR="001774F9" w:rsidRDefault="001774F9" w:rsidP="001C662F">
      <w:pPr>
        <w:pStyle w:val="ListParagraph"/>
        <w:spacing w:after="0"/>
        <w:ind w:left="1080"/>
      </w:pPr>
    </w:p>
    <w:p w14:paraId="2E1E713B" w14:textId="4E5C8FFA" w:rsidR="00272B3F" w:rsidRDefault="0062681C" w:rsidP="00087AE9">
      <w:pPr>
        <w:pStyle w:val="ListParagraph"/>
        <w:numPr>
          <w:ilvl w:val="2"/>
          <w:numId w:val="20"/>
        </w:numPr>
        <w:spacing w:after="0"/>
      </w:pPr>
      <w:r>
        <w:t>Wo</w:t>
      </w:r>
      <w:r w:rsidR="000B24E7">
        <w:t>uld your o</w:t>
      </w:r>
      <w:r w:rsidR="00E00601">
        <w:t xml:space="preserve">rganization and approved external agents </w:t>
      </w:r>
      <w:r>
        <w:t xml:space="preserve">be interested in accessing a hosted data enclave </w:t>
      </w:r>
      <w:r w:rsidR="001C662F">
        <w:t xml:space="preserve">or a researchers’ workbench environment </w:t>
      </w:r>
      <w:r>
        <w:t>eliminating the transmission of data files via SFTP or via encrypted hard media</w:t>
      </w:r>
      <w:r w:rsidR="001C662F">
        <w:t xml:space="preserve"> outside of the hosted enclave</w:t>
      </w:r>
      <w:r>
        <w:t xml:space="preserve">? If yes, would the interest hold if there </w:t>
      </w:r>
      <w:r w:rsidR="001C662F">
        <w:t xml:space="preserve">are </w:t>
      </w:r>
      <w:r>
        <w:t>fee</w:t>
      </w:r>
      <w:r w:rsidR="001C662F">
        <w:t>s for this service? If not interested at all or cautious, please explain your concerns.</w:t>
      </w:r>
      <w:r w:rsidR="00232AB6">
        <w:br/>
      </w:r>
    </w:p>
    <w:p w14:paraId="500C43D4" w14:textId="1506EE01" w:rsidR="001774F9" w:rsidRPr="001774F9" w:rsidRDefault="001774F9" w:rsidP="001774F9">
      <w:pPr>
        <w:spacing w:after="0"/>
        <w:rPr>
          <w:b/>
          <w:bCs/>
        </w:rPr>
      </w:pPr>
      <w:r>
        <w:rPr>
          <w:b/>
          <w:bCs/>
        </w:rPr>
        <w:t>No.</w:t>
      </w:r>
    </w:p>
    <w:p w14:paraId="02A585BE" w14:textId="77777777" w:rsidR="001774F9" w:rsidRPr="00087AE9" w:rsidRDefault="001774F9" w:rsidP="001774F9">
      <w:pPr>
        <w:spacing w:after="0"/>
      </w:pPr>
    </w:p>
    <w:p w14:paraId="60EA9FA0" w14:textId="45E55E73" w:rsidR="00B94689" w:rsidRDefault="00272B3F" w:rsidP="00FE4DAB">
      <w:pPr>
        <w:pStyle w:val="ListParagraph"/>
        <w:numPr>
          <w:ilvl w:val="2"/>
          <w:numId w:val="20"/>
        </w:numPr>
        <w:spacing w:after="0"/>
      </w:pPr>
      <w:r w:rsidRPr="001C662F">
        <w:t xml:space="preserve"> </w:t>
      </w:r>
      <w:r w:rsidR="00B94689" w:rsidRPr="001C662F">
        <w:t>Describe your organization</w:t>
      </w:r>
      <w:r w:rsidR="001C662F">
        <w:t>’</w:t>
      </w:r>
      <w:r w:rsidR="00B94689" w:rsidRPr="001C662F">
        <w:t>s method</w:t>
      </w:r>
      <w:r w:rsidR="001C662F">
        <w:t>s</w:t>
      </w:r>
      <w:r w:rsidR="00B94689" w:rsidRPr="001C662F">
        <w:t xml:space="preserve"> </w:t>
      </w:r>
      <w:r w:rsidR="001C735A">
        <w:t xml:space="preserve">and those of approved external agents </w:t>
      </w:r>
      <w:r w:rsidR="00B94689" w:rsidRPr="001C662F">
        <w:t xml:space="preserve">for tracking, monitoring, and auditing access and use of </w:t>
      </w:r>
      <w:r w:rsidR="001C662F">
        <w:t>sensitive data such as the VHCURES data set</w:t>
      </w:r>
      <w:r w:rsidR="00B94689" w:rsidRPr="001C662F">
        <w:t>.</w:t>
      </w:r>
      <w:r w:rsidR="00232AB6">
        <w:br/>
      </w:r>
    </w:p>
    <w:p w14:paraId="0B654390" w14:textId="2C6E3B30" w:rsidR="001774F9" w:rsidRPr="001774F9" w:rsidRDefault="001774F9" w:rsidP="001774F9">
      <w:pPr>
        <w:spacing w:after="0"/>
        <w:rPr>
          <w:b/>
          <w:bCs/>
        </w:rPr>
      </w:pPr>
      <w:r>
        <w:rPr>
          <w:b/>
          <w:bCs/>
        </w:rPr>
        <w:t xml:space="preserve">You </w:t>
      </w:r>
      <w:proofErr w:type="gramStart"/>
      <w:r>
        <w:rPr>
          <w:b/>
          <w:bCs/>
        </w:rPr>
        <w:t>have to</w:t>
      </w:r>
      <w:proofErr w:type="gramEnd"/>
      <w:r>
        <w:rPr>
          <w:b/>
          <w:bCs/>
        </w:rPr>
        <w:t xml:space="preserve"> sign in to get into the computer and access the data.  Also, the room is physically locked. Device access will be restricted to only authorized personnel.</w:t>
      </w:r>
    </w:p>
    <w:p w14:paraId="38216D37" w14:textId="77777777" w:rsidR="001774F9" w:rsidRPr="00FE4DAB" w:rsidRDefault="001774F9" w:rsidP="001774F9">
      <w:pPr>
        <w:spacing w:after="0"/>
      </w:pPr>
    </w:p>
    <w:p w14:paraId="23FAA9FF" w14:textId="1BE17ABB" w:rsidR="00A609E9" w:rsidRDefault="00A609E9" w:rsidP="00A82513">
      <w:pPr>
        <w:pStyle w:val="ListParagraph"/>
        <w:numPr>
          <w:ilvl w:val="2"/>
          <w:numId w:val="20"/>
        </w:numPr>
      </w:pPr>
      <w:r w:rsidRPr="007424F8">
        <w:lastRenderedPageBreak/>
        <w:t xml:space="preserve">Describe the policies and procedures </w:t>
      </w:r>
      <w:r w:rsidR="00B94689" w:rsidRPr="007424F8">
        <w:t xml:space="preserve">and procedures </w:t>
      </w:r>
      <w:r w:rsidRPr="007424F8">
        <w:t xml:space="preserve">your organization </w:t>
      </w:r>
      <w:r w:rsidR="001C735A">
        <w:t xml:space="preserve">and approved external agents </w:t>
      </w:r>
      <w:r w:rsidR="007424F8">
        <w:t>use</w:t>
      </w:r>
      <w:r w:rsidR="007058A9" w:rsidRPr="007424F8">
        <w:t xml:space="preserve"> to define data access privileges fo</w:t>
      </w:r>
      <w:r w:rsidR="007424F8">
        <w:t xml:space="preserve">r </w:t>
      </w:r>
      <w:r w:rsidR="00835CDA" w:rsidRPr="007424F8">
        <w:t>individual users of the data,</w:t>
      </w:r>
      <w:r w:rsidR="007058A9" w:rsidRPr="007424F8">
        <w:t xml:space="preserve"> including the Principal Investigator, Data Custodian, analysts</w:t>
      </w:r>
      <w:r w:rsidR="007424F8">
        <w:t xml:space="preserve"> and researchers</w:t>
      </w:r>
      <w:r w:rsidR="007058A9" w:rsidRPr="007424F8">
        <w:t>, administrative support, and IT support</w:t>
      </w:r>
      <w:r w:rsidRPr="007424F8">
        <w:t>.</w:t>
      </w:r>
    </w:p>
    <w:p w14:paraId="342E06B1" w14:textId="6F3BEB38" w:rsidR="001774F9" w:rsidRPr="001774F9" w:rsidRDefault="001774F9" w:rsidP="001774F9">
      <w:pPr>
        <w:rPr>
          <w:b/>
          <w:bCs/>
        </w:rPr>
      </w:pPr>
      <w:r>
        <w:rPr>
          <w:b/>
          <w:bCs/>
        </w:rPr>
        <w:t>Only those listed on the application will have access.</w:t>
      </w:r>
    </w:p>
    <w:p w14:paraId="6258728D" w14:textId="77777777" w:rsidR="00A609E9" w:rsidRPr="006A07EF" w:rsidRDefault="00232AB6" w:rsidP="0092125B">
      <w:r>
        <w:br/>
      </w:r>
    </w:p>
    <w:p w14:paraId="762F8008" w14:textId="68BBB8D4" w:rsidR="00A609E9" w:rsidRDefault="00A609E9" w:rsidP="00E54137">
      <w:pPr>
        <w:pStyle w:val="ListParagraph"/>
        <w:numPr>
          <w:ilvl w:val="2"/>
          <w:numId w:val="20"/>
        </w:numPr>
      </w:pPr>
      <w:r w:rsidRPr="00DC039A">
        <w:t>Explain the use of technical safeguards for data access (which may include password protocols, log-on/log-off protocols, session time out protocols, and encryption for data in motion and data at rest).</w:t>
      </w:r>
      <w:r w:rsidR="00232AB6">
        <w:br/>
      </w:r>
    </w:p>
    <w:p w14:paraId="04AE9607" w14:textId="39441503" w:rsidR="001774F9" w:rsidRPr="001774F9" w:rsidRDefault="001774F9" w:rsidP="001774F9">
      <w:pPr>
        <w:rPr>
          <w:b/>
          <w:bCs/>
        </w:rPr>
      </w:pPr>
      <w:r>
        <w:rPr>
          <w:b/>
          <w:bCs/>
        </w:rPr>
        <w:t>See attached.</w:t>
      </w:r>
    </w:p>
    <w:p w14:paraId="174FB9EE" w14:textId="77777777" w:rsidR="00322422" w:rsidRDefault="00322422" w:rsidP="00E54137">
      <w:pPr>
        <w:pStyle w:val="ListParagraph"/>
        <w:numPr>
          <w:ilvl w:val="2"/>
          <w:numId w:val="20"/>
        </w:numPr>
      </w:pPr>
      <w:r>
        <w:t xml:space="preserve">If </w:t>
      </w:r>
      <w:r w:rsidR="0030381A">
        <w:t xml:space="preserve">approved external agents </w:t>
      </w:r>
      <w:r w:rsidR="00833A23">
        <w:t xml:space="preserve">will have access to the </w:t>
      </w:r>
      <w:proofErr w:type="gramStart"/>
      <w:r w:rsidR="00833A23">
        <w:t>data</w:t>
      </w:r>
      <w:proofErr w:type="gramEnd"/>
      <w:r w:rsidR="00833A23">
        <w:t xml:space="preserve"> please describe how that organization’s analysts will access the data file</w:t>
      </w:r>
      <w:r w:rsidR="00942768">
        <w:t xml:space="preserve">, </w:t>
      </w:r>
      <w:r w:rsidR="00833A23">
        <w:t>e.g., VPN connection, travel to your organization</w:t>
      </w:r>
      <w:r>
        <w:t xml:space="preserve">, or house the data at other </w:t>
      </w:r>
      <w:r w:rsidR="00833A23">
        <w:t>location</w:t>
      </w:r>
      <w:r>
        <w:t>s</w:t>
      </w:r>
      <w:r w:rsidR="00833A23">
        <w:t>.</w:t>
      </w:r>
    </w:p>
    <w:p w14:paraId="2F12727C" w14:textId="1C341038" w:rsidR="001774F9" w:rsidRPr="00FF3073" w:rsidRDefault="001774F9" w:rsidP="001774F9">
      <w:pPr>
        <w:ind w:left="360"/>
      </w:pPr>
      <w:r>
        <w:t>NA</w:t>
      </w:r>
    </w:p>
    <w:p w14:paraId="5B953DA6" w14:textId="77777777" w:rsidR="00884909" w:rsidRDefault="00322422" w:rsidP="00A82513">
      <w:pPr>
        <w:pStyle w:val="ListParagraph"/>
        <w:numPr>
          <w:ilvl w:val="2"/>
          <w:numId w:val="20"/>
        </w:numPr>
      </w:pPr>
      <w:r>
        <w:t>If additional copies</w:t>
      </w:r>
      <w:r w:rsidR="00A609E9" w:rsidRPr="00DC039A">
        <w:t xml:space="preserve"> </w:t>
      </w:r>
      <w:r>
        <w:t xml:space="preserve">of the data will be housed in </w:t>
      </w:r>
      <w:r w:rsidR="00A609E9" w:rsidRPr="00DC039A">
        <w:t>separate location</w:t>
      </w:r>
      <w:r>
        <w:t>s</w:t>
      </w:r>
      <w:r w:rsidR="00891A84">
        <w:t xml:space="preserve">, list the </w:t>
      </w:r>
      <w:proofErr w:type="gramStart"/>
      <w:r w:rsidR="00891A84">
        <w:t>locations</w:t>
      </w:r>
      <w:proofErr w:type="gramEnd"/>
      <w:r w:rsidR="00891A84">
        <w:t xml:space="preserve"> and </w:t>
      </w:r>
      <w:r w:rsidR="00A609E9" w:rsidRPr="00DC039A">
        <w:t xml:space="preserve">describe how the </w:t>
      </w:r>
      <w:r>
        <w:t>data will be transferred to these</w:t>
      </w:r>
      <w:r w:rsidR="00A609E9" w:rsidRPr="00DC039A">
        <w:t xml:space="preserve"> location</w:t>
      </w:r>
      <w:r>
        <w:t>s</w:t>
      </w:r>
      <w:r w:rsidR="00A609E9" w:rsidRPr="00DC039A">
        <w:t xml:space="preserve">. </w:t>
      </w:r>
    </w:p>
    <w:p w14:paraId="076AF162" w14:textId="4C8EA74F" w:rsidR="00A609E9" w:rsidRDefault="001774F9" w:rsidP="00E54137">
      <w:r>
        <w:t>NA</w:t>
      </w:r>
    </w:p>
    <w:p w14:paraId="18CAAB23" w14:textId="77777777" w:rsidR="001774F9" w:rsidRPr="006A07EF" w:rsidRDefault="001774F9" w:rsidP="00E54137"/>
    <w:p w14:paraId="2CBAFB8B" w14:textId="77777777" w:rsidR="00A609E9" w:rsidRPr="00340622" w:rsidRDefault="00CB39BD" w:rsidP="00A82513">
      <w:pPr>
        <w:pStyle w:val="Heading3"/>
        <w:numPr>
          <w:ilvl w:val="0"/>
          <w:numId w:val="19"/>
        </w:numPr>
        <w:rPr>
          <w:sz w:val="26"/>
          <w:szCs w:val="26"/>
        </w:rPr>
      </w:pPr>
      <w:r w:rsidRPr="00340622">
        <w:rPr>
          <w:sz w:val="26"/>
          <w:szCs w:val="26"/>
        </w:rPr>
        <w:t>Data Reporting and Publication</w:t>
      </w:r>
    </w:p>
    <w:p w14:paraId="1C50CD27" w14:textId="77777777" w:rsidR="00375B76" w:rsidRPr="00375B76" w:rsidRDefault="00375B76" w:rsidP="00375B76"/>
    <w:p w14:paraId="62DB19D9" w14:textId="77777777" w:rsidR="00A609E9" w:rsidRPr="00375B76" w:rsidRDefault="00C67352" w:rsidP="00A82513">
      <w:pPr>
        <w:pStyle w:val="ListParagraph"/>
        <w:numPr>
          <w:ilvl w:val="3"/>
          <w:numId w:val="21"/>
        </w:numPr>
        <w:ind w:left="1080" w:hanging="720"/>
      </w:pPr>
      <w:r w:rsidRPr="00375B76">
        <w:t xml:space="preserve">Explain your process for reviewing publications prior to dissemination to ensure accurate and appropriate representation of your </w:t>
      </w:r>
      <w:r w:rsidR="00375B76">
        <w:t xml:space="preserve">data sources, analytic methodology, </w:t>
      </w:r>
      <w:r w:rsidRPr="00375B76">
        <w:t>results</w:t>
      </w:r>
      <w:r w:rsidR="00375B76">
        <w:t>, caveats, and disclaimers</w:t>
      </w:r>
      <w:r w:rsidRPr="00375B76">
        <w:t xml:space="preserve">. </w:t>
      </w:r>
      <w:r w:rsidR="00375B76">
        <w:t xml:space="preserve">Describe </w:t>
      </w:r>
      <w:r w:rsidRPr="00375B76">
        <w:t>how your publications will be reviewed to ensure compliance wi</w:t>
      </w:r>
      <w:r w:rsidR="00375B76">
        <w:t xml:space="preserve">th requirements </w:t>
      </w:r>
      <w:r w:rsidRPr="00375B76">
        <w:t>in the DUA</w:t>
      </w:r>
      <w:r w:rsidR="00375B76">
        <w:t xml:space="preserve"> addressing small n suppression, disclaimer of any GMCB endorsement of findings, and data source citation</w:t>
      </w:r>
      <w:r w:rsidRPr="00375B76">
        <w:t>.</w:t>
      </w:r>
    </w:p>
    <w:p w14:paraId="0A7B7B05" w14:textId="489B97E6" w:rsidR="003A2786" w:rsidRPr="001774F9" w:rsidRDefault="001774F9" w:rsidP="00E07805">
      <w:pPr>
        <w:rPr>
          <w:b/>
          <w:bCs/>
        </w:rPr>
      </w:pPr>
      <w:r>
        <w:rPr>
          <w:b/>
          <w:bCs/>
        </w:rPr>
        <w:t>If we publish anything, we will seek the review of your department first.  We will always ensure that any published or accessible presentation of data is encrypted to the level that it cannot re-identify a person.</w:t>
      </w:r>
    </w:p>
    <w:p w14:paraId="3E2B127C" w14:textId="77777777" w:rsidR="00A609E9" w:rsidRPr="00340622" w:rsidRDefault="00CB39BD" w:rsidP="00A82513">
      <w:pPr>
        <w:pStyle w:val="Heading3"/>
        <w:numPr>
          <w:ilvl w:val="0"/>
          <w:numId w:val="19"/>
        </w:numPr>
        <w:rPr>
          <w:sz w:val="26"/>
          <w:szCs w:val="26"/>
        </w:rPr>
      </w:pPr>
      <w:bookmarkStart w:id="27" w:name="_Toc431912455"/>
      <w:bookmarkStart w:id="28" w:name="_Toc433179736"/>
      <w:bookmarkStart w:id="29" w:name="_Toc433179787"/>
      <w:bookmarkStart w:id="30" w:name="_Toc431912456"/>
      <w:bookmarkStart w:id="31" w:name="_Toc433179737"/>
      <w:bookmarkStart w:id="32" w:name="_Toc433179788"/>
      <w:bookmarkEnd w:id="27"/>
      <w:bookmarkEnd w:id="28"/>
      <w:bookmarkEnd w:id="29"/>
      <w:bookmarkEnd w:id="30"/>
      <w:bookmarkEnd w:id="31"/>
      <w:bookmarkEnd w:id="32"/>
      <w:r w:rsidRPr="00340622">
        <w:rPr>
          <w:sz w:val="26"/>
          <w:szCs w:val="26"/>
        </w:rPr>
        <w:t>Completion of Research Tasks and Data Destruction</w:t>
      </w:r>
    </w:p>
    <w:p w14:paraId="1570E435" w14:textId="77777777" w:rsidR="00A609E9" w:rsidRPr="006A07EF" w:rsidRDefault="00A609E9" w:rsidP="00A609E9">
      <w:pPr>
        <w:pStyle w:val="ListParagraph"/>
        <w:ind w:left="792"/>
      </w:pPr>
    </w:p>
    <w:p w14:paraId="26EF91D5" w14:textId="141F1C36" w:rsidR="00A51176" w:rsidRDefault="002D61FD" w:rsidP="00903251">
      <w:pPr>
        <w:pStyle w:val="ListParagraph"/>
        <w:numPr>
          <w:ilvl w:val="2"/>
          <w:numId w:val="22"/>
        </w:numPr>
      </w:pPr>
      <w:r>
        <w:t xml:space="preserve">Describe how you will </w:t>
      </w:r>
      <w:r w:rsidR="00A609E9" w:rsidRPr="002D61FD">
        <w:t>complet</w:t>
      </w:r>
      <w:r>
        <w:t xml:space="preserve">e the Certificate of </w:t>
      </w:r>
      <w:r w:rsidR="006871B0">
        <w:t xml:space="preserve">Data </w:t>
      </w:r>
      <w:r>
        <w:t>Destruction for the data set and derived files stor</w:t>
      </w:r>
      <w:r w:rsidR="00C81CBE">
        <w:t xml:space="preserve">ed by your organization or by approved external agents </w:t>
      </w:r>
      <w:r>
        <w:t xml:space="preserve">and how the data will be deleted, </w:t>
      </w:r>
      <w:proofErr w:type="gramStart"/>
      <w:r>
        <w:t>destroyed</w:t>
      </w:r>
      <w:proofErr w:type="gramEnd"/>
      <w:r>
        <w:t xml:space="preserve"> or rendered unreadable by all parties with access to the files upon </w:t>
      </w:r>
      <w:r w:rsidR="006871B0">
        <w:t>completion of the project</w:t>
      </w:r>
      <w:r w:rsidR="00A609E9" w:rsidRPr="002D61FD">
        <w:t>.</w:t>
      </w:r>
    </w:p>
    <w:p w14:paraId="088A0C4D" w14:textId="00EC71AC" w:rsidR="001774F9" w:rsidRDefault="001774F9" w:rsidP="001774F9">
      <w:r>
        <w:t>Data will be destroyed per user agreement and extension will be filed if necessary.</w:t>
      </w:r>
    </w:p>
    <w:p w14:paraId="4FBA6448" w14:textId="77777777" w:rsidR="00903251" w:rsidRPr="006A07EF" w:rsidRDefault="00903251" w:rsidP="00903251">
      <w:pPr>
        <w:pStyle w:val="ListParagraph"/>
        <w:ind w:left="1080"/>
      </w:pPr>
    </w:p>
    <w:p w14:paraId="3CA5F812" w14:textId="77777777" w:rsidR="00E16843" w:rsidRDefault="00A609E9" w:rsidP="00903251">
      <w:pPr>
        <w:pStyle w:val="ListParagraph"/>
        <w:numPr>
          <w:ilvl w:val="2"/>
          <w:numId w:val="22"/>
        </w:numPr>
      </w:pPr>
      <w:r w:rsidRPr="006871B0">
        <w:t xml:space="preserve">Describe your organization’s policies and procedures </w:t>
      </w:r>
      <w:r w:rsidR="00E16843">
        <w:t>and t</w:t>
      </w:r>
      <w:r w:rsidR="00C81CBE">
        <w:t xml:space="preserve">hose of external agents </w:t>
      </w:r>
      <w:r w:rsidRPr="006871B0">
        <w:t xml:space="preserve">used to protect </w:t>
      </w:r>
      <w:r w:rsidR="00AD2AC8" w:rsidRPr="006871B0">
        <w:t>VHCURES</w:t>
      </w:r>
      <w:r w:rsidRPr="006871B0">
        <w:t xml:space="preserve"> data files when individual staff members of research teams terminate their participation in research projects (which may include staff exit interviews</w:t>
      </w:r>
      <w:r w:rsidR="00C67352" w:rsidRPr="006871B0">
        <w:t>, return of passkeys,</w:t>
      </w:r>
      <w:r w:rsidRPr="006871B0">
        <w:t xml:space="preserve"> and immediate access termination</w:t>
      </w:r>
      <w:r w:rsidR="00C67352" w:rsidRPr="006871B0">
        <w:t xml:space="preserve"> for example</w:t>
      </w:r>
      <w:r w:rsidRPr="006871B0">
        <w:t>).</w:t>
      </w:r>
    </w:p>
    <w:p w14:paraId="462AA32E" w14:textId="09D187CA" w:rsidR="00E16843" w:rsidRDefault="00E16843" w:rsidP="00CF486F">
      <w:pPr>
        <w:pStyle w:val="ListParagraph"/>
        <w:ind w:left="792" w:firstLine="288"/>
      </w:pPr>
    </w:p>
    <w:p w14:paraId="4652FB9E" w14:textId="2B208282" w:rsidR="001774F9" w:rsidRDefault="001774F9" w:rsidP="001774F9">
      <w:r>
        <w:t xml:space="preserve">Only authorized users will have access. However, if staff no longer work for us, their physical and digital access will be </w:t>
      </w:r>
      <w:proofErr w:type="gramStart"/>
      <w:r>
        <w:t>revoked</w:t>
      </w:r>
      <w:proofErr w:type="gramEnd"/>
      <w:r>
        <w:t xml:space="preserve"> and they will no longer have access to the files.</w:t>
      </w:r>
    </w:p>
    <w:p w14:paraId="2377BCC0" w14:textId="77777777" w:rsidR="001774F9" w:rsidRPr="006A07EF" w:rsidRDefault="001774F9" w:rsidP="00CF486F">
      <w:pPr>
        <w:pStyle w:val="ListParagraph"/>
        <w:ind w:left="792" w:firstLine="288"/>
      </w:pPr>
    </w:p>
    <w:p w14:paraId="6CC2F0FA" w14:textId="77777777" w:rsidR="00A609E9" w:rsidRPr="006871B0" w:rsidRDefault="00A609E9" w:rsidP="00A82513">
      <w:pPr>
        <w:pStyle w:val="ListParagraph"/>
        <w:numPr>
          <w:ilvl w:val="2"/>
          <w:numId w:val="22"/>
        </w:numPr>
      </w:pPr>
      <w:r w:rsidRPr="006871B0">
        <w:t>Describe your organization’s policies and procedures to ensure original</w:t>
      </w:r>
      <w:r w:rsidR="00F81B81" w:rsidRPr="006871B0">
        <w:t xml:space="preserve"> or derived</w:t>
      </w:r>
      <w:r w:rsidRPr="006871B0">
        <w:t xml:space="preserve"> data files</w:t>
      </w:r>
      <w:r w:rsidR="00C67352" w:rsidRPr="006871B0">
        <w:t>, including non-published aggregate reports,</w:t>
      </w:r>
      <w:r w:rsidRPr="006871B0">
        <w:t xml:space="preserve"> are not used following the completion of the project.</w:t>
      </w:r>
    </w:p>
    <w:p w14:paraId="0DA39BC9" w14:textId="514C60FC" w:rsidR="00E16843" w:rsidRPr="00034A1E" w:rsidRDefault="001774F9" w:rsidP="00295161">
      <w:bookmarkStart w:id="33" w:name="_COLLABORATOR_QUESTIONNAIRE"/>
      <w:bookmarkEnd w:id="33"/>
      <w:r>
        <w:t xml:space="preserve">Data will be destroyed per agreement.  </w:t>
      </w:r>
    </w:p>
    <w:p w14:paraId="589C3653" w14:textId="77777777" w:rsidR="000C7469" w:rsidRPr="006F37BA" w:rsidRDefault="00CB39BD" w:rsidP="001C31B2">
      <w:pPr>
        <w:pStyle w:val="Heading2"/>
        <w:rPr>
          <w:sz w:val="28"/>
          <w:szCs w:val="28"/>
        </w:rPr>
      </w:pPr>
      <w:bookmarkStart w:id="34" w:name="_COLLABORATOR_CHECKLIST"/>
      <w:bookmarkStart w:id="35" w:name="_Toc431912601"/>
      <w:bookmarkStart w:id="36" w:name="_Toc433631998"/>
      <w:bookmarkEnd w:id="34"/>
      <w:r w:rsidRPr="006F37BA">
        <w:rPr>
          <w:sz w:val="28"/>
          <w:szCs w:val="28"/>
        </w:rPr>
        <w:t>Section 3: Project Team</w:t>
      </w:r>
      <w:bookmarkEnd w:id="35"/>
      <w:bookmarkEnd w:id="36"/>
    </w:p>
    <w:p w14:paraId="7BDCF2DA" w14:textId="77777777" w:rsidR="006F37BA" w:rsidRPr="006F37BA" w:rsidRDefault="006F37BA" w:rsidP="006F37BA"/>
    <w:p w14:paraId="665D9A31" w14:textId="77777777" w:rsidR="006F37BA" w:rsidRDefault="006F37BA" w:rsidP="006F37BA">
      <w:r>
        <w:t>In Section 3-</w:t>
      </w:r>
      <w:r w:rsidR="002E0E1E">
        <w:t>4</w:t>
      </w:r>
      <w:r>
        <w:t xml:space="preserve">, list </w:t>
      </w:r>
      <w:r w:rsidR="0034298D">
        <w:t xml:space="preserve">the anticipated </w:t>
      </w:r>
      <w:r>
        <w:t>individual users</w:t>
      </w:r>
      <w:r w:rsidR="0067631E">
        <w:t xml:space="preserve"> within your organization </w:t>
      </w:r>
      <w:r w:rsidR="005A3A07">
        <w:t xml:space="preserve">and external agents </w:t>
      </w:r>
      <w:r w:rsidR="00637633">
        <w:t xml:space="preserve">such as </w:t>
      </w:r>
      <w:r w:rsidR="008540D4">
        <w:t>contractors and subcontractors</w:t>
      </w:r>
      <w:r>
        <w:t>, and project role</w:t>
      </w:r>
      <w:r w:rsidR="0034298D">
        <w:t>s</w:t>
      </w:r>
      <w:r>
        <w:t xml:space="preserve">. </w:t>
      </w:r>
      <w:r w:rsidR="00B21CE3">
        <w:rPr>
          <w:b/>
        </w:rPr>
        <w:t>S</w:t>
      </w:r>
      <w:r w:rsidRPr="00B7180D">
        <w:rPr>
          <w:b/>
        </w:rPr>
        <w:t>igned IUA</w:t>
      </w:r>
      <w:r w:rsidR="0034298D">
        <w:rPr>
          <w:b/>
        </w:rPr>
        <w:t xml:space="preserve">s for </w:t>
      </w:r>
      <w:r>
        <w:rPr>
          <w:b/>
        </w:rPr>
        <w:t>individual user</w:t>
      </w:r>
      <w:r w:rsidR="0034298D">
        <w:rPr>
          <w:b/>
        </w:rPr>
        <w:t>s</w:t>
      </w:r>
      <w:r w:rsidR="00F525C9">
        <w:rPr>
          <w:b/>
        </w:rPr>
        <w:t xml:space="preserve"> within your organiza</w:t>
      </w:r>
      <w:r w:rsidR="005A3A07">
        <w:rPr>
          <w:b/>
        </w:rPr>
        <w:t xml:space="preserve">tion and those employed by external entities accessing the data </w:t>
      </w:r>
      <w:r w:rsidR="00F525C9">
        <w:rPr>
          <w:b/>
        </w:rPr>
        <w:t>must be filed prior to receipt of the VHCURES data set</w:t>
      </w:r>
      <w:r w:rsidR="009D5FC5">
        <w:rPr>
          <w:b/>
        </w:rPr>
        <w:t xml:space="preserve"> and on an ongoing basis as project staffing may change</w:t>
      </w:r>
      <w:r w:rsidRPr="00B7180D">
        <w:rPr>
          <w:b/>
        </w:rPr>
        <w:t>.</w:t>
      </w:r>
    </w:p>
    <w:p w14:paraId="2FF13387" w14:textId="77777777" w:rsidR="008A60E7" w:rsidRPr="006A07EF" w:rsidRDefault="008A60E7" w:rsidP="00A82513">
      <w:pPr>
        <w:pStyle w:val="Heading3"/>
        <w:numPr>
          <w:ilvl w:val="2"/>
          <w:numId w:val="25"/>
        </w:numPr>
      </w:pPr>
      <w:r w:rsidRPr="001A2A35">
        <w:rPr>
          <w:sz w:val="26"/>
          <w:szCs w:val="26"/>
        </w:rPr>
        <w:lastRenderedPageBreak/>
        <w:t>Authorized User</w:t>
      </w:r>
      <w:r w:rsidRPr="006A07EF">
        <w:t xml:space="preserve"> </w:t>
      </w:r>
      <w:r w:rsidR="00210B92" w:rsidRPr="004612A8">
        <w:rPr>
          <w:b w:val="0"/>
        </w:rPr>
        <w:t>(</w:t>
      </w:r>
      <w:r w:rsidR="004612A8" w:rsidRPr="004612A8">
        <w:rPr>
          <w:b w:val="0"/>
        </w:rPr>
        <w:t xml:space="preserve">Can legally bind the applicant’s organization to </w:t>
      </w:r>
      <w:r w:rsidR="004612A8">
        <w:rPr>
          <w:b w:val="0"/>
        </w:rPr>
        <w:t>agreements</w:t>
      </w:r>
      <w:r w:rsidR="00E16843" w:rsidRPr="004612A8">
        <w:rPr>
          <w:b w:val="0"/>
        </w:rPr>
        <w:t>)</w:t>
      </w:r>
    </w:p>
    <w:p w14:paraId="535280D5" w14:textId="77777777" w:rsidR="008A60E7" w:rsidRPr="006A07EF" w:rsidRDefault="00F81B81" w:rsidP="001C31B2">
      <w:pPr>
        <w:keepNext/>
        <w:keepLines/>
        <w:spacing w:after="0" w:line="240" w:lineRule="auto"/>
        <w:ind w:left="720"/>
      </w:pPr>
      <w:r>
        <w:rPr>
          <w:bCs/>
          <w:i/>
          <w:iCs/>
        </w:rPr>
        <w:t>Please provide contact information for the Authorized User’s signatory.</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2952"/>
        <w:gridCol w:w="1476"/>
        <w:gridCol w:w="1476"/>
        <w:gridCol w:w="2952"/>
      </w:tblGrid>
      <w:tr w:rsidR="00AB2C1A" w14:paraId="751978C9" w14:textId="77777777" w:rsidTr="009040C7">
        <w:trPr>
          <w:trHeight w:hRule="exact" w:val="360"/>
        </w:trPr>
        <w:tc>
          <w:tcPr>
            <w:tcW w:w="8856" w:type="dxa"/>
            <w:gridSpan w:val="4"/>
            <w:tcBorders>
              <w:bottom w:val="nil"/>
            </w:tcBorders>
          </w:tcPr>
          <w:p w14:paraId="1F254D76" w14:textId="77777777" w:rsidR="00AB2C1A" w:rsidRDefault="00AB2C1A" w:rsidP="001C31B2">
            <w:pPr>
              <w:keepNext/>
              <w:keepLines/>
              <w:ind w:left="-270"/>
            </w:pPr>
            <w:r>
              <w:t>N</w:t>
            </w:r>
            <w:r w:rsidR="00B160F7">
              <w:t xml:space="preserve"> N</w:t>
            </w:r>
            <w:r>
              <w:t xml:space="preserve">ame and Title of </w:t>
            </w:r>
            <w:r w:rsidR="00F81B81">
              <w:t xml:space="preserve">Signatory for the </w:t>
            </w:r>
            <w:r>
              <w:t>Authorized User</w:t>
            </w:r>
          </w:p>
        </w:tc>
      </w:tr>
      <w:tr w:rsidR="00AB2C1A" w14:paraId="27EDCC13" w14:textId="77777777" w:rsidTr="009040C7">
        <w:trPr>
          <w:trHeight w:hRule="exact" w:val="360"/>
        </w:trPr>
        <w:tc>
          <w:tcPr>
            <w:tcW w:w="8856" w:type="dxa"/>
            <w:gridSpan w:val="4"/>
            <w:tcBorders>
              <w:top w:val="nil"/>
              <w:bottom w:val="single" w:sz="4" w:space="0" w:color="auto"/>
            </w:tcBorders>
          </w:tcPr>
          <w:p w14:paraId="6D3BBDD0" w14:textId="1FE92289" w:rsidR="00AB2C1A" w:rsidRDefault="00970878" w:rsidP="001C31B2">
            <w:pPr>
              <w:keepNext/>
              <w:keepLines/>
            </w:pPr>
            <w:r>
              <w:t>Dr. Daniel E. Zoughbie</w:t>
            </w:r>
          </w:p>
        </w:tc>
      </w:tr>
      <w:tr w:rsidR="00230EEC" w14:paraId="694995CC" w14:textId="77777777" w:rsidTr="00CA2CC1">
        <w:trPr>
          <w:trHeight w:hRule="exact" w:val="360"/>
        </w:trPr>
        <w:tc>
          <w:tcPr>
            <w:tcW w:w="8856" w:type="dxa"/>
            <w:gridSpan w:val="4"/>
            <w:tcBorders>
              <w:bottom w:val="nil"/>
            </w:tcBorders>
          </w:tcPr>
          <w:p w14:paraId="68BAC3F3" w14:textId="491F637F" w:rsidR="00230EEC" w:rsidRDefault="00230EEC" w:rsidP="001C31B2">
            <w:pPr>
              <w:keepNext/>
              <w:keepLines/>
            </w:pPr>
            <w:r>
              <w:t>Organization</w:t>
            </w:r>
            <w:r w:rsidR="006337DF">
              <w:t xml:space="preserve"> Name</w:t>
            </w:r>
            <w:r w:rsidR="00970878">
              <w:t xml:space="preserve">  </w:t>
            </w:r>
          </w:p>
          <w:p w14:paraId="5FFC3351" w14:textId="77777777" w:rsidR="00230EEC" w:rsidRDefault="00230EEC" w:rsidP="001C31B2">
            <w:pPr>
              <w:keepNext/>
              <w:keepLines/>
            </w:pPr>
            <w:r>
              <w:t>Website</w:t>
            </w:r>
          </w:p>
        </w:tc>
      </w:tr>
      <w:tr w:rsidR="00230EEC" w14:paraId="164C64AF" w14:textId="77777777" w:rsidTr="00CA2CC1">
        <w:trPr>
          <w:trHeight w:hRule="exact" w:val="360"/>
        </w:trPr>
        <w:tc>
          <w:tcPr>
            <w:tcW w:w="8856" w:type="dxa"/>
            <w:gridSpan w:val="4"/>
            <w:tcBorders>
              <w:top w:val="nil"/>
            </w:tcBorders>
          </w:tcPr>
          <w:p w14:paraId="4704981D" w14:textId="0EC90786" w:rsidR="00230EEC" w:rsidRDefault="002B2A5D" w:rsidP="001C31B2">
            <w:pPr>
              <w:keepNext/>
              <w:keepLines/>
            </w:pPr>
            <w:r>
              <w:t>Hammurabi Insurance Services, Inc.</w:t>
            </w:r>
          </w:p>
        </w:tc>
      </w:tr>
      <w:tr w:rsidR="00AB2C1A" w14:paraId="4315828F" w14:textId="77777777" w:rsidTr="002B2A5D">
        <w:trPr>
          <w:trHeight w:hRule="exact" w:val="541"/>
        </w:trPr>
        <w:tc>
          <w:tcPr>
            <w:tcW w:w="8856" w:type="dxa"/>
            <w:gridSpan w:val="4"/>
            <w:tcBorders>
              <w:bottom w:val="nil"/>
            </w:tcBorders>
          </w:tcPr>
          <w:p w14:paraId="35714376" w14:textId="62AC8558" w:rsidR="00AB2C1A" w:rsidRDefault="00AB2C1A" w:rsidP="001C31B2">
            <w:pPr>
              <w:keepNext/>
              <w:keepLines/>
            </w:pPr>
            <w:r>
              <w:t>Street Address</w:t>
            </w:r>
            <w:r w:rsidR="002B2A5D">
              <w:t xml:space="preserve">     University of California, Berkeley </w:t>
            </w:r>
            <w:proofErr w:type="spellStart"/>
            <w:r w:rsidR="002B2A5D">
              <w:t>SkyDeck</w:t>
            </w:r>
            <w:proofErr w:type="spellEnd"/>
            <w:r w:rsidR="002B2A5D">
              <w:t>, 2150 Shattuck Ave.</w:t>
            </w:r>
          </w:p>
          <w:p w14:paraId="0BBF4061" w14:textId="672FF25A" w:rsidR="002B2A5D" w:rsidRDefault="002B2A5D" w:rsidP="001C31B2">
            <w:pPr>
              <w:keepNext/>
              <w:keepLines/>
            </w:pPr>
          </w:p>
        </w:tc>
      </w:tr>
      <w:tr w:rsidR="00AB2C1A" w14:paraId="17C3D708" w14:textId="77777777" w:rsidTr="009040C7">
        <w:trPr>
          <w:trHeight w:hRule="exact" w:val="360"/>
        </w:trPr>
        <w:tc>
          <w:tcPr>
            <w:tcW w:w="8856" w:type="dxa"/>
            <w:gridSpan w:val="4"/>
            <w:tcBorders>
              <w:top w:val="nil"/>
              <w:bottom w:val="single" w:sz="4" w:space="0" w:color="auto"/>
            </w:tcBorders>
          </w:tcPr>
          <w:p w14:paraId="2B3E8011" w14:textId="77777777" w:rsidR="00AB2C1A" w:rsidRDefault="00AB2C1A" w:rsidP="001C31B2">
            <w:pPr>
              <w:keepNext/>
              <w:keepLines/>
            </w:pPr>
          </w:p>
        </w:tc>
      </w:tr>
      <w:tr w:rsidR="00AB2C1A" w14:paraId="4DA6722A" w14:textId="77777777" w:rsidTr="009040C7">
        <w:trPr>
          <w:trHeight w:hRule="exact" w:val="360"/>
        </w:trPr>
        <w:tc>
          <w:tcPr>
            <w:tcW w:w="2952" w:type="dxa"/>
            <w:tcBorders>
              <w:bottom w:val="nil"/>
            </w:tcBorders>
          </w:tcPr>
          <w:p w14:paraId="4F1D12FD" w14:textId="2673B8EC" w:rsidR="00AB2C1A" w:rsidRDefault="00AB2C1A" w:rsidP="001C31B2">
            <w:pPr>
              <w:keepNext/>
              <w:keepLines/>
            </w:pPr>
            <w:r>
              <w:t>City</w:t>
            </w:r>
            <w:r w:rsidR="002B2A5D">
              <w:t xml:space="preserve"> Berkeley </w:t>
            </w:r>
          </w:p>
        </w:tc>
        <w:tc>
          <w:tcPr>
            <w:tcW w:w="2952" w:type="dxa"/>
            <w:gridSpan w:val="2"/>
            <w:tcBorders>
              <w:bottom w:val="nil"/>
            </w:tcBorders>
          </w:tcPr>
          <w:p w14:paraId="296E5FE2" w14:textId="6EBE2093" w:rsidR="00AB2C1A" w:rsidRDefault="00AB2C1A" w:rsidP="001C31B2">
            <w:pPr>
              <w:keepNext/>
              <w:keepLines/>
            </w:pPr>
            <w:proofErr w:type="gramStart"/>
            <w:r>
              <w:t>State</w:t>
            </w:r>
            <w:r w:rsidR="002B2A5D">
              <w:t xml:space="preserve">  CA</w:t>
            </w:r>
            <w:proofErr w:type="gramEnd"/>
          </w:p>
        </w:tc>
        <w:tc>
          <w:tcPr>
            <w:tcW w:w="2952" w:type="dxa"/>
            <w:tcBorders>
              <w:bottom w:val="nil"/>
            </w:tcBorders>
          </w:tcPr>
          <w:p w14:paraId="0A613121" w14:textId="4F84E1FF" w:rsidR="00AB2C1A" w:rsidRDefault="00AB2C1A" w:rsidP="001C31B2">
            <w:pPr>
              <w:keepNext/>
              <w:keepLines/>
            </w:pPr>
            <w:r>
              <w:t>Zip</w:t>
            </w:r>
            <w:r w:rsidR="002B2A5D">
              <w:t xml:space="preserve"> 94704</w:t>
            </w:r>
          </w:p>
        </w:tc>
      </w:tr>
      <w:tr w:rsidR="00AB2C1A" w14:paraId="15224561" w14:textId="77777777" w:rsidTr="009040C7">
        <w:trPr>
          <w:trHeight w:hRule="exact" w:val="360"/>
        </w:trPr>
        <w:tc>
          <w:tcPr>
            <w:tcW w:w="2952" w:type="dxa"/>
            <w:tcBorders>
              <w:top w:val="nil"/>
              <w:bottom w:val="single" w:sz="4" w:space="0" w:color="auto"/>
            </w:tcBorders>
          </w:tcPr>
          <w:p w14:paraId="0576916C" w14:textId="77777777" w:rsidR="00AB2C1A" w:rsidRDefault="00AB2C1A" w:rsidP="001C31B2">
            <w:pPr>
              <w:keepNext/>
              <w:keepLines/>
            </w:pPr>
          </w:p>
        </w:tc>
        <w:tc>
          <w:tcPr>
            <w:tcW w:w="2952" w:type="dxa"/>
            <w:gridSpan w:val="2"/>
            <w:tcBorders>
              <w:top w:val="nil"/>
              <w:bottom w:val="single" w:sz="4" w:space="0" w:color="auto"/>
            </w:tcBorders>
          </w:tcPr>
          <w:p w14:paraId="30B59FBF" w14:textId="77777777" w:rsidR="00AB2C1A" w:rsidRDefault="00AB2C1A" w:rsidP="001C31B2">
            <w:pPr>
              <w:keepNext/>
              <w:keepLines/>
            </w:pPr>
          </w:p>
        </w:tc>
        <w:tc>
          <w:tcPr>
            <w:tcW w:w="2952" w:type="dxa"/>
            <w:tcBorders>
              <w:top w:val="nil"/>
              <w:bottom w:val="single" w:sz="4" w:space="0" w:color="auto"/>
            </w:tcBorders>
          </w:tcPr>
          <w:p w14:paraId="42BE2F1D" w14:textId="77777777" w:rsidR="00AB2C1A" w:rsidRDefault="00AB2C1A" w:rsidP="001C31B2">
            <w:pPr>
              <w:keepNext/>
              <w:keepLines/>
            </w:pPr>
          </w:p>
        </w:tc>
      </w:tr>
      <w:tr w:rsidR="00AB2C1A" w14:paraId="342B967A" w14:textId="77777777" w:rsidTr="009040C7">
        <w:trPr>
          <w:trHeight w:hRule="exact" w:val="360"/>
        </w:trPr>
        <w:tc>
          <w:tcPr>
            <w:tcW w:w="4428" w:type="dxa"/>
            <w:gridSpan w:val="2"/>
            <w:tcBorders>
              <w:bottom w:val="nil"/>
            </w:tcBorders>
          </w:tcPr>
          <w:p w14:paraId="5ECC458C" w14:textId="02BA4D23" w:rsidR="00AB2C1A" w:rsidRDefault="00AB2C1A" w:rsidP="001C31B2">
            <w:pPr>
              <w:keepNext/>
              <w:keepLines/>
            </w:pPr>
            <w:r>
              <w:t>Telephone</w:t>
            </w:r>
            <w:r w:rsidR="002B2A5D">
              <w:t xml:space="preserve"> 6508236599</w:t>
            </w:r>
          </w:p>
        </w:tc>
        <w:tc>
          <w:tcPr>
            <w:tcW w:w="4428" w:type="dxa"/>
            <w:gridSpan w:val="2"/>
            <w:tcBorders>
              <w:bottom w:val="nil"/>
            </w:tcBorders>
          </w:tcPr>
          <w:p w14:paraId="5D94E53F" w14:textId="1FB71C35" w:rsidR="00AB2C1A" w:rsidRDefault="00AB2C1A" w:rsidP="001C31B2">
            <w:pPr>
              <w:keepNext/>
              <w:keepLines/>
            </w:pPr>
            <w:r>
              <w:t>Email</w:t>
            </w:r>
            <w:r w:rsidR="002B2A5D">
              <w:t xml:space="preserve">   </w:t>
            </w:r>
            <w:hyperlink r:id="rId25" w:history="1">
              <w:r w:rsidR="002B2A5D" w:rsidRPr="00594FF2">
                <w:rPr>
                  <w:rStyle w:val="Hyperlink"/>
                  <w:rFonts w:cstheme="minorBidi"/>
                </w:rPr>
                <w:t>danielzoughbie@gmail.com</w:t>
              </w:r>
            </w:hyperlink>
          </w:p>
        </w:tc>
      </w:tr>
      <w:tr w:rsidR="00AB2C1A" w14:paraId="1F69CE9F" w14:textId="77777777" w:rsidTr="009040C7">
        <w:trPr>
          <w:trHeight w:hRule="exact" w:val="360"/>
        </w:trPr>
        <w:tc>
          <w:tcPr>
            <w:tcW w:w="4428" w:type="dxa"/>
            <w:gridSpan w:val="2"/>
            <w:tcBorders>
              <w:top w:val="nil"/>
              <w:bottom w:val="single" w:sz="4" w:space="0" w:color="auto"/>
            </w:tcBorders>
          </w:tcPr>
          <w:p w14:paraId="07389214" w14:textId="77777777" w:rsidR="00AB2C1A" w:rsidRDefault="00AB2C1A" w:rsidP="001C31B2">
            <w:pPr>
              <w:keepNext/>
              <w:keepLines/>
            </w:pPr>
          </w:p>
        </w:tc>
        <w:tc>
          <w:tcPr>
            <w:tcW w:w="4428" w:type="dxa"/>
            <w:gridSpan w:val="2"/>
            <w:tcBorders>
              <w:top w:val="nil"/>
              <w:bottom w:val="single" w:sz="4" w:space="0" w:color="auto"/>
            </w:tcBorders>
          </w:tcPr>
          <w:p w14:paraId="2048AEE2" w14:textId="77777777" w:rsidR="00AB2C1A" w:rsidRDefault="00AB2C1A" w:rsidP="001C31B2">
            <w:pPr>
              <w:keepNext/>
              <w:keepLines/>
            </w:pPr>
          </w:p>
        </w:tc>
      </w:tr>
      <w:tr w:rsidR="00AB2C1A" w14:paraId="618165CC" w14:textId="77777777" w:rsidTr="009040C7">
        <w:trPr>
          <w:trHeight w:val="72"/>
        </w:trPr>
        <w:tc>
          <w:tcPr>
            <w:tcW w:w="8856" w:type="dxa"/>
            <w:gridSpan w:val="4"/>
            <w:tcBorders>
              <w:bottom w:val="nil"/>
            </w:tcBorders>
          </w:tcPr>
          <w:p w14:paraId="39287E48" w14:textId="77777777" w:rsidR="00AB2C1A" w:rsidRDefault="00AB2C1A" w:rsidP="00492544">
            <w:pPr>
              <w:keepNext/>
              <w:keepLines/>
            </w:pPr>
          </w:p>
        </w:tc>
      </w:tr>
    </w:tbl>
    <w:p w14:paraId="3C2B348D" w14:textId="77777777" w:rsidR="008A60E7" w:rsidRPr="00345365" w:rsidRDefault="00F3518C" w:rsidP="00A82513">
      <w:pPr>
        <w:pStyle w:val="Heading3"/>
        <w:numPr>
          <w:ilvl w:val="2"/>
          <w:numId w:val="25"/>
        </w:numPr>
      </w:pPr>
      <w:r w:rsidRPr="001A2A35">
        <w:rPr>
          <w:sz w:val="26"/>
          <w:szCs w:val="26"/>
        </w:rPr>
        <w:t>Principal Investigator</w:t>
      </w:r>
      <w:r w:rsidR="002E6D61" w:rsidRPr="00345365">
        <w:t xml:space="preserve"> </w:t>
      </w:r>
    </w:p>
    <w:p w14:paraId="608BDF36" w14:textId="77777777" w:rsidR="008A60E7" w:rsidRPr="006A07EF" w:rsidRDefault="00F81B81" w:rsidP="00492544">
      <w:pPr>
        <w:pStyle w:val="ListParagraph"/>
        <w:keepNext/>
        <w:keepLines/>
        <w:spacing w:line="240" w:lineRule="auto"/>
        <w:rPr>
          <w:i/>
          <w:iCs/>
          <w:sz w:val="20"/>
          <w:szCs w:val="20"/>
        </w:rPr>
      </w:pPr>
      <w:r>
        <w:rPr>
          <w:i/>
          <w:iCs/>
          <w:sz w:val="20"/>
          <w:szCs w:val="20"/>
        </w:rPr>
        <w:t>Please provide contact information for the PI</w:t>
      </w:r>
      <w:r w:rsidR="006337DF">
        <w:rPr>
          <w:i/>
          <w:iCs/>
          <w:sz w:val="20"/>
          <w:szCs w:val="20"/>
        </w:rPr>
        <w:t xml:space="preserve"> if different person than the AU</w:t>
      </w:r>
      <w:r>
        <w:rPr>
          <w:i/>
          <w:iCs/>
          <w:sz w:val="20"/>
          <w:szCs w:val="20"/>
        </w:rPr>
        <w:t>.</w:t>
      </w:r>
    </w:p>
    <w:p w14:paraId="70FEFA39" w14:textId="77777777" w:rsidR="002E6D61" w:rsidRDefault="002E6D61" w:rsidP="00492544">
      <w:pPr>
        <w:keepNext/>
        <w:keepLines/>
        <w:rPr>
          <w:iCs/>
        </w:rPr>
      </w:pPr>
      <w:r>
        <w:rPr>
          <w:iCs/>
        </w:rPr>
        <w:tab/>
      </w:r>
      <w:bookmarkStart w:id="37" w:name="_Hlk514312184"/>
      <w:sdt>
        <w:sdtPr>
          <w:rPr>
            <w:iCs/>
          </w:rPr>
          <w:id w:val="-875852321"/>
          <w14:checkbox>
            <w14:checked w14:val="1"/>
            <w14:checkedState w14:val="2612" w14:font="MS Gothic"/>
            <w14:uncheckedState w14:val="2610" w14:font="MS Gothic"/>
          </w14:checkbox>
        </w:sdtPr>
        <w:sdtEndPr/>
        <w:sdtContent>
          <w:r w:rsidR="00B75104">
            <w:rPr>
              <w:rFonts w:ascii="MS Gothic" w:eastAsia="MS Gothic" w:hAnsi="MS Gothic" w:hint="eastAsia"/>
              <w:iCs/>
            </w:rPr>
            <w:t>☒</w:t>
          </w:r>
        </w:sdtContent>
      </w:sdt>
      <w:r w:rsidRPr="006A07EF">
        <w:rPr>
          <w:iCs/>
        </w:rPr>
        <w:t>Same</w:t>
      </w:r>
      <w:r w:rsidR="00AB2C1A">
        <w:rPr>
          <w:iCs/>
        </w:rPr>
        <w:t xml:space="preserve"> </w:t>
      </w:r>
      <w:r w:rsidRPr="006A07EF">
        <w:rPr>
          <w:iCs/>
        </w:rPr>
        <w:t>as Authorized User</w:t>
      </w:r>
      <w:r w:rsidR="008F7CD2" w:rsidRPr="006A07EF">
        <w:rPr>
          <w:iCs/>
        </w:rPr>
        <w:t xml:space="preserve"> </w:t>
      </w:r>
      <w:r w:rsidR="00F81B81">
        <w:rPr>
          <w:iCs/>
        </w:rPr>
        <w:t>Signatory</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2952"/>
        <w:gridCol w:w="1476"/>
        <w:gridCol w:w="1476"/>
        <w:gridCol w:w="2952"/>
      </w:tblGrid>
      <w:tr w:rsidR="00AB2C1A" w14:paraId="1FF5B765" w14:textId="77777777" w:rsidTr="009040C7">
        <w:trPr>
          <w:trHeight w:hRule="exact" w:val="360"/>
        </w:trPr>
        <w:tc>
          <w:tcPr>
            <w:tcW w:w="8856" w:type="dxa"/>
            <w:gridSpan w:val="4"/>
            <w:tcBorders>
              <w:bottom w:val="nil"/>
            </w:tcBorders>
          </w:tcPr>
          <w:p w14:paraId="00D25439" w14:textId="77777777" w:rsidR="00AB2C1A" w:rsidRDefault="00AB2C1A" w:rsidP="00492544">
            <w:pPr>
              <w:keepNext/>
              <w:keepLines/>
            </w:pPr>
            <w:r>
              <w:t xml:space="preserve">Name and Title of </w:t>
            </w:r>
            <w:r w:rsidR="00911FC9">
              <w:t>Principal Investigator</w:t>
            </w:r>
            <w:r w:rsidR="00B75104">
              <w:t xml:space="preserve"> 1</w:t>
            </w:r>
          </w:p>
        </w:tc>
      </w:tr>
      <w:tr w:rsidR="00AB2C1A" w14:paraId="229C3206" w14:textId="77777777" w:rsidTr="009040C7">
        <w:trPr>
          <w:trHeight w:hRule="exact" w:val="360"/>
        </w:trPr>
        <w:tc>
          <w:tcPr>
            <w:tcW w:w="8856" w:type="dxa"/>
            <w:gridSpan w:val="4"/>
            <w:tcBorders>
              <w:top w:val="nil"/>
              <w:bottom w:val="single" w:sz="4" w:space="0" w:color="auto"/>
            </w:tcBorders>
          </w:tcPr>
          <w:p w14:paraId="3089695F" w14:textId="7D387F7D" w:rsidR="00AB2C1A" w:rsidRDefault="002B2A5D" w:rsidP="00492544">
            <w:pPr>
              <w:keepNext/>
              <w:keepLines/>
            </w:pPr>
            <w:r>
              <w:t xml:space="preserve">Dr. </w:t>
            </w:r>
            <w:proofErr w:type="spellStart"/>
            <w:r>
              <w:t>Kyongsik</w:t>
            </w:r>
            <w:proofErr w:type="spellEnd"/>
            <w:r>
              <w:t xml:space="preserve"> Yun</w:t>
            </w:r>
          </w:p>
        </w:tc>
      </w:tr>
      <w:tr w:rsidR="00230EEC" w14:paraId="5A29B326" w14:textId="77777777" w:rsidTr="00CA2CC1">
        <w:trPr>
          <w:trHeight w:hRule="exact" w:val="360"/>
        </w:trPr>
        <w:tc>
          <w:tcPr>
            <w:tcW w:w="8856" w:type="dxa"/>
            <w:gridSpan w:val="4"/>
            <w:tcBorders>
              <w:bottom w:val="nil"/>
            </w:tcBorders>
          </w:tcPr>
          <w:p w14:paraId="5D37DD77" w14:textId="77777777" w:rsidR="00230EEC" w:rsidRDefault="00230EEC" w:rsidP="00492544">
            <w:pPr>
              <w:keepNext/>
              <w:keepLines/>
            </w:pPr>
            <w:r>
              <w:t>Organization</w:t>
            </w:r>
            <w:r w:rsidR="006337DF">
              <w:t xml:space="preserve"> Name</w:t>
            </w:r>
          </w:p>
          <w:p w14:paraId="43381927" w14:textId="77777777" w:rsidR="00230EEC" w:rsidRDefault="00230EEC" w:rsidP="00492544">
            <w:pPr>
              <w:keepNext/>
              <w:keepLines/>
            </w:pPr>
            <w:r>
              <w:t>Website</w:t>
            </w:r>
          </w:p>
        </w:tc>
      </w:tr>
      <w:tr w:rsidR="00230EEC" w14:paraId="5628AA6B" w14:textId="77777777" w:rsidTr="00CA2CC1">
        <w:trPr>
          <w:trHeight w:hRule="exact" w:val="360"/>
        </w:trPr>
        <w:tc>
          <w:tcPr>
            <w:tcW w:w="8856" w:type="dxa"/>
            <w:gridSpan w:val="4"/>
            <w:tcBorders>
              <w:top w:val="nil"/>
            </w:tcBorders>
          </w:tcPr>
          <w:p w14:paraId="0CCAABAC" w14:textId="72609A6E" w:rsidR="00230EEC" w:rsidRDefault="002B2A5D" w:rsidP="00492544">
            <w:pPr>
              <w:keepNext/>
              <w:keepLines/>
            </w:pPr>
            <w:r>
              <w:t>Hammurabi Insurance Services, Inc.</w:t>
            </w:r>
          </w:p>
        </w:tc>
      </w:tr>
      <w:tr w:rsidR="00AB2C1A" w14:paraId="4042A48C" w14:textId="77777777" w:rsidTr="009040C7">
        <w:trPr>
          <w:trHeight w:hRule="exact" w:val="360"/>
        </w:trPr>
        <w:tc>
          <w:tcPr>
            <w:tcW w:w="8856" w:type="dxa"/>
            <w:gridSpan w:val="4"/>
            <w:tcBorders>
              <w:bottom w:val="nil"/>
            </w:tcBorders>
          </w:tcPr>
          <w:p w14:paraId="711EA8E7" w14:textId="06443ACE" w:rsidR="00AB2C1A" w:rsidRDefault="00AB2C1A" w:rsidP="00492544">
            <w:pPr>
              <w:keepNext/>
              <w:keepLines/>
            </w:pPr>
            <w:r>
              <w:t>Street Address</w:t>
            </w:r>
            <w:r w:rsidR="002B2A5D">
              <w:t xml:space="preserve">   University of California, Berkeley </w:t>
            </w:r>
            <w:proofErr w:type="spellStart"/>
            <w:r w:rsidR="002B2A5D">
              <w:t>SkyDeck</w:t>
            </w:r>
            <w:proofErr w:type="spellEnd"/>
            <w:r w:rsidR="002B2A5D">
              <w:t>, 2150 Shattuck Ave.</w:t>
            </w:r>
          </w:p>
        </w:tc>
      </w:tr>
      <w:tr w:rsidR="00AB2C1A" w14:paraId="7F2DEE3F" w14:textId="77777777" w:rsidTr="009040C7">
        <w:trPr>
          <w:trHeight w:hRule="exact" w:val="360"/>
        </w:trPr>
        <w:tc>
          <w:tcPr>
            <w:tcW w:w="8856" w:type="dxa"/>
            <w:gridSpan w:val="4"/>
            <w:tcBorders>
              <w:top w:val="nil"/>
              <w:bottom w:val="single" w:sz="4" w:space="0" w:color="auto"/>
            </w:tcBorders>
          </w:tcPr>
          <w:p w14:paraId="57AF67CC" w14:textId="77777777" w:rsidR="00AB2C1A" w:rsidRDefault="00AB2C1A" w:rsidP="00492544">
            <w:pPr>
              <w:keepNext/>
              <w:keepLines/>
            </w:pPr>
          </w:p>
        </w:tc>
      </w:tr>
      <w:tr w:rsidR="00AB2C1A" w14:paraId="01C89DBD" w14:textId="77777777" w:rsidTr="009040C7">
        <w:trPr>
          <w:trHeight w:hRule="exact" w:val="360"/>
        </w:trPr>
        <w:tc>
          <w:tcPr>
            <w:tcW w:w="2952" w:type="dxa"/>
            <w:tcBorders>
              <w:bottom w:val="nil"/>
            </w:tcBorders>
          </w:tcPr>
          <w:p w14:paraId="2019F1BB" w14:textId="2F2E8366" w:rsidR="00AB2C1A" w:rsidRDefault="00AB2C1A" w:rsidP="00492544">
            <w:pPr>
              <w:keepNext/>
              <w:keepLines/>
            </w:pPr>
            <w:r>
              <w:t>City</w:t>
            </w:r>
            <w:r w:rsidR="002B2A5D">
              <w:t xml:space="preserve"> Berkeley</w:t>
            </w:r>
          </w:p>
        </w:tc>
        <w:tc>
          <w:tcPr>
            <w:tcW w:w="2952" w:type="dxa"/>
            <w:gridSpan w:val="2"/>
            <w:tcBorders>
              <w:bottom w:val="nil"/>
            </w:tcBorders>
          </w:tcPr>
          <w:p w14:paraId="1E5B5CBE" w14:textId="4ED53936" w:rsidR="00AB2C1A" w:rsidRDefault="00AB2C1A" w:rsidP="00492544">
            <w:pPr>
              <w:keepNext/>
              <w:keepLines/>
            </w:pPr>
            <w:proofErr w:type="gramStart"/>
            <w:r>
              <w:t>State</w:t>
            </w:r>
            <w:r w:rsidR="002B2A5D">
              <w:t xml:space="preserve">  CA</w:t>
            </w:r>
            <w:proofErr w:type="gramEnd"/>
          </w:p>
        </w:tc>
        <w:tc>
          <w:tcPr>
            <w:tcW w:w="2952" w:type="dxa"/>
            <w:tcBorders>
              <w:bottom w:val="nil"/>
            </w:tcBorders>
          </w:tcPr>
          <w:p w14:paraId="32019547" w14:textId="73B4DB3F" w:rsidR="00AB2C1A" w:rsidRDefault="00AB2C1A" w:rsidP="00492544">
            <w:pPr>
              <w:keepNext/>
              <w:keepLines/>
            </w:pPr>
            <w:proofErr w:type="gramStart"/>
            <w:r>
              <w:t>Zip</w:t>
            </w:r>
            <w:r w:rsidR="002B2A5D">
              <w:t xml:space="preserve">  94704</w:t>
            </w:r>
            <w:proofErr w:type="gramEnd"/>
          </w:p>
        </w:tc>
      </w:tr>
      <w:tr w:rsidR="00AB2C1A" w14:paraId="561902D9" w14:textId="77777777" w:rsidTr="009040C7">
        <w:trPr>
          <w:trHeight w:hRule="exact" w:val="360"/>
        </w:trPr>
        <w:tc>
          <w:tcPr>
            <w:tcW w:w="2952" w:type="dxa"/>
            <w:tcBorders>
              <w:top w:val="nil"/>
              <w:bottom w:val="single" w:sz="4" w:space="0" w:color="auto"/>
            </w:tcBorders>
          </w:tcPr>
          <w:p w14:paraId="08580014" w14:textId="77777777" w:rsidR="00AB2C1A" w:rsidRDefault="00AB2C1A" w:rsidP="00492544">
            <w:pPr>
              <w:keepNext/>
              <w:keepLines/>
            </w:pPr>
          </w:p>
        </w:tc>
        <w:tc>
          <w:tcPr>
            <w:tcW w:w="2952" w:type="dxa"/>
            <w:gridSpan w:val="2"/>
            <w:tcBorders>
              <w:top w:val="nil"/>
              <w:bottom w:val="single" w:sz="4" w:space="0" w:color="auto"/>
            </w:tcBorders>
          </w:tcPr>
          <w:p w14:paraId="3307BD62" w14:textId="77777777" w:rsidR="00AB2C1A" w:rsidRDefault="00AB2C1A" w:rsidP="00492544">
            <w:pPr>
              <w:keepNext/>
              <w:keepLines/>
            </w:pPr>
          </w:p>
        </w:tc>
        <w:tc>
          <w:tcPr>
            <w:tcW w:w="2952" w:type="dxa"/>
            <w:tcBorders>
              <w:top w:val="nil"/>
              <w:bottom w:val="single" w:sz="4" w:space="0" w:color="auto"/>
            </w:tcBorders>
          </w:tcPr>
          <w:p w14:paraId="4AF93953" w14:textId="77777777" w:rsidR="00AB2C1A" w:rsidRDefault="00AB2C1A" w:rsidP="00492544">
            <w:pPr>
              <w:keepNext/>
              <w:keepLines/>
            </w:pPr>
          </w:p>
        </w:tc>
      </w:tr>
      <w:tr w:rsidR="00AB2C1A" w14:paraId="4037FDF3" w14:textId="77777777" w:rsidTr="009040C7">
        <w:trPr>
          <w:trHeight w:hRule="exact" w:val="360"/>
        </w:trPr>
        <w:tc>
          <w:tcPr>
            <w:tcW w:w="4428" w:type="dxa"/>
            <w:gridSpan w:val="2"/>
            <w:tcBorders>
              <w:bottom w:val="nil"/>
            </w:tcBorders>
          </w:tcPr>
          <w:p w14:paraId="188F3153" w14:textId="4477D43A" w:rsidR="00AB2C1A" w:rsidRDefault="00AB2C1A" w:rsidP="00492544">
            <w:pPr>
              <w:keepNext/>
              <w:keepLines/>
            </w:pPr>
            <w:proofErr w:type="gramStart"/>
            <w:r>
              <w:t>Telephone</w:t>
            </w:r>
            <w:r w:rsidR="002B2A5D">
              <w:t xml:space="preserve">  6508236599</w:t>
            </w:r>
            <w:proofErr w:type="gramEnd"/>
          </w:p>
        </w:tc>
        <w:tc>
          <w:tcPr>
            <w:tcW w:w="4428" w:type="dxa"/>
            <w:gridSpan w:val="2"/>
            <w:tcBorders>
              <w:bottom w:val="nil"/>
            </w:tcBorders>
          </w:tcPr>
          <w:p w14:paraId="4864059C" w14:textId="4F701E91" w:rsidR="00AB2C1A" w:rsidRDefault="00AB2C1A" w:rsidP="00492544">
            <w:pPr>
              <w:keepNext/>
              <w:keepLines/>
            </w:pPr>
            <w:r>
              <w:t>Email</w:t>
            </w:r>
            <w:r w:rsidR="002B2A5D">
              <w:t xml:space="preserve">   danielzoughbie@gmail.com</w:t>
            </w:r>
          </w:p>
        </w:tc>
      </w:tr>
      <w:tr w:rsidR="00AB2C1A" w14:paraId="2C481876" w14:textId="77777777" w:rsidTr="009040C7">
        <w:trPr>
          <w:trHeight w:hRule="exact" w:val="360"/>
        </w:trPr>
        <w:tc>
          <w:tcPr>
            <w:tcW w:w="4428" w:type="dxa"/>
            <w:gridSpan w:val="2"/>
            <w:tcBorders>
              <w:top w:val="nil"/>
              <w:bottom w:val="single" w:sz="4" w:space="0" w:color="auto"/>
            </w:tcBorders>
          </w:tcPr>
          <w:p w14:paraId="3F1629AC" w14:textId="77777777" w:rsidR="00AB2C1A" w:rsidRDefault="00AB2C1A" w:rsidP="00492544">
            <w:pPr>
              <w:keepNext/>
              <w:keepLines/>
            </w:pPr>
          </w:p>
        </w:tc>
        <w:tc>
          <w:tcPr>
            <w:tcW w:w="4428" w:type="dxa"/>
            <w:gridSpan w:val="2"/>
            <w:tcBorders>
              <w:top w:val="nil"/>
              <w:bottom w:val="single" w:sz="4" w:space="0" w:color="auto"/>
            </w:tcBorders>
          </w:tcPr>
          <w:p w14:paraId="50496F85" w14:textId="77777777" w:rsidR="00AB2C1A" w:rsidRDefault="00AB2C1A" w:rsidP="00492544">
            <w:pPr>
              <w:keepNext/>
              <w:keepLines/>
            </w:pPr>
          </w:p>
        </w:tc>
      </w:tr>
      <w:bookmarkEnd w:id="37"/>
    </w:tbl>
    <w:p w14:paraId="64DF23DB" w14:textId="77777777" w:rsidR="00B75104" w:rsidRDefault="00B75104" w:rsidP="00B75104">
      <w:pPr>
        <w:keepNext/>
        <w:keepLines/>
        <w:rPr>
          <w:iCs/>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2952"/>
        <w:gridCol w:w="1476"/>
        <w:gridCol w:w="1476"/>
        <w:gridCol w:w="2952"/>
      </w:tblGrid>
      <w:tr w:rsidR="00B75104" w14:paraId="5409BC15" w14:textId="77777777" w:rsidTr="009C2ABC">
        <w:trPr>
          <w:trHeight w:hRule="exact" w:val="360"/>
        </w:trPr>
        <w:tc>
          <w:tcPr>
            <w:tcW w:w="8856" w:type="dxa"/>
            <w:gridSpan w:val="4"/>
            <w:tcBorders>
              <w:bottom w:val="nil"/>
            </w:tcBorders>
          </w:tcPr>
          <w:p w14:paraId="5F6F8337" w14:textId="77777777" w:rsidR="00B75104" w:rsidRDefault="00B75104" w:rsidP="009C2ABC">
            <w:pPr>
              <w:keepNext/>
              <w:keepLines/>
            </w:pPr>
            <w:r>
              <w:lastRenderedPageBreak/>
              <w:t>Name and Title of Principal Investigator 2</w:t>
            </w:r>
          </w:p>
        </w:tc>
      </w:tr>
      <w:tr w:rsidR="00B75104" w14:paraId="3EDD1068" w14:textId="77777777" w:rsidTr="009C2ABC">
        <w:trPr>
          <w:trHeight w:hRule="exact" w:val="360"/>
        </w:trPr>
        <w:tc>
          <w:tcPr>
            <w:tcW w:w="8856" w:type="dxa"/>
            <w:gridSpan w:val="4"/>
            <w:tcBorders>
              <w:top w:val="nil"/>
              <w:bottom w:val="single" w:sz="4" w:space="0" w:color="auto"/>
            </w:tcBorders>
          </w:tcPr>
          <w:p w14:paraId="14814913" w14:textId="77777777" w:rsidR="00B75104" w:rsidRDefault="00B75104" w:rsidP="009C2ABC">
            <w:pPr>
              <w:keepNext/>
              <w:keepLines/>
            </w:pPr>
          </w:p>
        </w:tc>
      </w:tr>
      <w:tr w:rsidR="00B75104" w14:paraId="7A2547DB" w14:textId="77777777" w:rsidTr="009C2ABC">
        <w:trPr>
          <w:trHeight w:hRule="exact" w:val="360"/>
        </w:trPr>
        <w:tc>
          <w:tcPr>
            <w:tcW w:w="8856" w:type="dxa"/>
            <w:gridSpan w:val="4"/>
            <w:tcBorders>
              <w:bottom w:val="nil"/>
            </w:tcBorders>
          </w:tcPr>
          <w:p w14:paraId="41CB2997" w14:textId="77777777" w:rsidR="00B75104" w:rsidRDefault="00B75104" w:rsidP="009C2ABC">
            <w:pPr>
              <w:keepNext/>
              <w:keepLines/>
            </w:pPr>
            <w:r>
              <w:t>Organization Name</w:t>
            </w:r>
          </w:p>
          <w:p w14:paraId="2A076E75" w14:textId="77777777" w:rsidR="00B75104" w:rsidRDefault="00B75104" w:rsidP="009C2ABC">
            <w:pPr>
              <w:keepNext/>
              <w:keepLines/>
            </w:pPr>
            <w:r>
              <w:t>Website</w:t>
            </w:r>
          </w:p>
        </w:tc>
      </w:tr>
      <w:tr w:rsidR="00B75104" w14:paraId="2C84E22C" w14:textId="77777777" w:rsidTr="009C2ABC">
        <w:trPr>
          <w:trHeight w:hRule="exact" w:val="360"/>
        </w:trPr>
        <w:tc>
          <w:tcPr>
            <w:tcW w:w="8856" w:type="dxa"/>
            <w:gridSpan w:val="4"/>
            <w:tcBorders>
              <w:top w:val="nil"/>
            </w:tcBorders>
          </w:tcPr>
          <w:p w14:paraId="03429619" w14:textId="77777777" w:rsidR="00B75104" w:rsidRDefault="00B75104" w:rsidP="009C2ABC">
            <w:pPr>
              <w:keepNext/>
              <w:keepLines/>
            </w:pPr>
          </w:p>
        </w:tc>
      </w:tr>
      <w:tr w:rsidR="00B75104" w14:paraId="00B0AC27" w14:textId="77777777" w:rsidTr="009C2ABC">
        <w:trPr>
          <w:trHeight w:hRule="exact" w:val="360"/>
        </w:trPr>
        <w:tc>
          <w:tcPr>
            <w:tcW w:w="8856" w:type="dxa"/>
            <w:gridSpan w:val="4"/>
            <w:tcBorders>
              <w:bottom w:val="nil"/>
            </w:tcBorders>
          </w:tcPr>
          <w:p w14:paraId="00E58875" w14:textId="77777777" w:rsidR="00B75104" w:rsidRDefault="00B75104" w:rsidP="009C2ABC">
            <w:pPr>
              <w:keepNext/>
              <w:keepLines/>
            </w:pPr>
            <w:r>
              <w:t>Street Address</w:t>
            </w:r>
          </w:p>
        </w:tc>
      </w:tr>
      <w:tr w:rsidR="00B75104" w14:paraId="7CD5BD87" w14:textId="77777777" w:rsidTr="009C2ABC">
        <w:trPr>
          <w:trHeight w:hRule="exact" w:val="360"/>
        </w:trPr>
        <w:tc>
          <w:tcPr>
            <w:tcW w:w="8856" w:type="dxa"/>
            <w:gridSpan w:val="4"/>
            <w:tcBorders>
              <w:top w:val="nil"/>
              <w:bottom w:val="single" w:sz="4" w:space="0" w:color="auto"/>
            </w:tcBorders>
          </w:tcPr>
          <w:p w14:paraId="14C8F7C3" w14:textId="77777777" w:rsidR="00B75104" w:rsidRDefault="00B75104" w:rsidP="009C2ABC">
            <w:pPr>
              <w:keepNext/>
              <w:keepLines/>
            </w:pPr>
          </w:p>
        </w:tc>
      </w:tr>
      <w:tr w:rsidR="00B75104" w14:paraId="1B9BF66F" w14:textId="77777777" w:rsidTr="009C2ABC">
        <w:trPr>
          <w:trHeight w:hRule="exact" w:val="360"/>
        </w:trPr>
        <w:tc>
          <w:tcPr>
            <w:tcW w:w="2952" w:type="dxa"/>
            <w:tcBorders>
              <w:bottom w:val="nil"/>
            </w:tcBorders>
          </w:tcPr>
          <w:p w14:paraId="2ED4D2C0" w14:textId="77777777" w:rsidR="00B75104" w:rsidRDefault="00B75104" w:rsidP="009C2ABC">
            <w:pPr>
              <w:keepNext/>
              <w:keepLines/>
            </w:pPr>
            <w:r>
              <w:t>City</w:t>
            </w:r>
          </w:p>
        </w:tc>
        <w:tc>
          <w:tcPr>
            <w:tcW w:w="2952" w:type="dxa"/>
            <w:gridSpan w:val="2"/>
            <w:tcBorders>
              <w:bottom w:val="nil"/>
            </w:tcBorders>
          </w:tcPr>
          <w:p w14:paraId="35A5E4CB" w14:textId="77777777" w:rsidR="00B75104" w:rsidRDefault="00B75104" w:rsidP="009C2ABC">
            <w:pPr>
              <w:keepNext/>
              <w:keepLines/>
            </w:pPr>
            <w:r>
              <w:t>State</w:t>
            </w:r>
          </w:p>
        </w:tc>
        <w:tc>
          <w:tcPr>
            <w:tcW w:w="2952" w:type="dxa"/>
            <w:tcBorders>
              <w:bottom w:val="nil"/>
            </w:tcBorders>
          </w:tcPr>
          <w:p w14:paraId="38471FCE" w14:textId="77777777" w:rsidR="00B75104" w:rsidRDefault="00B75104" w:rsidP="009C2ABC">
            <w:pPr>
              <w:keepNext/>
              <w:keepLines/>
            </w:pPr>
            <w:r>
              <w:t>Zip</w:t>
            </w:r>
          </w:p>
        </w:tc>
      </w:tr>
      <w:tr w:rsidR="00B75104" w14:paraId="21147E1C" w14:textId="77777777" w:rsidTr="009C2ABC">
        <w:trPr>
          <w:trHeight w:hRule="exact" w:val="360"/>
        </w:trPr>
        <w:tc>
          <w:tcPr>
            <w:tcW w:w="2952" w:type="dxa"/>
            <w:tcBorders>
              <w:top w:val="nil"/>
              <w:bottom w:val="single" w:sz="4" w:space="0" w:color="auto"/>
            </w:tcBorders>
          </w:tcPr>
          <w:p w14:paraId="4949B692" w14:textId="77777777" w:rsidR="00B75104" w:rsidRDefault="00B75104" w:rsidP="009C2ABC">
            <w:pPr>
              <w:keepNext/>
              <w:keepLines/>
            </w:pPr>
          </w:p>
        </w:tc>
        <w:tc>
          <w:tcPr>
            <w:tcW w:w="2952" w:type="dxa"/>
            <w:gridSpan w:val="2"/>
            <w:tcBorders>
              <w:top w:val="nil"/>
              <w:bottom w:val="single" w:sz="4" w:space="0" w:color="auto"/>
            </w:tcBorders>
          </w:tcPr>
          <w:p w14:paraId="2BEDEC5C" w14:textId="77777777" w:rsidR="00B75104" w:rsidRDefault="00B75104" w:rsidP="009C2ABC">
            <w:pPr>
              <w:keepNext/>
              <w:keepLines/>
            </w:pPr>
          </w:p>
        </w:tc>
        <w:tc>
          <w:tcPr>
            <w:tcW w:w="2952" w:type="dxa"/>
            <w:tcBorders>
              <w:top w:val="nil"/>
              <w:bottom w:val="single" w:sz="4" w:space="0" w:color="auto"/>
            </w:tcBorders>
          </w:tcPr>
          <w:p w14:paraId="61915FC9" w14:textId="77777777" w:rsidR="00B75104" w:rsidRDefault="00B75104" w:rsidP="009C2ABC">
            <w:pPr>
              <w:keepNext/>
              <w:keepLines/>
            </w:pPr>
          </w:p>
        </w:tc>
      </w:tr>
      <w:tr w:rsidR="00B75104" w14:paraId="459CECFB" w14:textId="77777777" w:rsidTr="009C2ABC">
        <w:trPr>
          <w:trHeight w:hRule="exact" w:val="360"/>
        </w:trPr>
        <w:tc>
          <w:tcPr>
            <w:tcW w:w="4428" w:type="dxa"/>
            <w:gridSpan w:val="2"/>
            <w:tcBorders>
              <w:bottom w:val="nil"/>
            </w:tcBorders>
          </w:tcPr>
          <w:p w14:paraId="2A36B4B7" w14:textId="77777777" w:rsidR="00B75104" w:rsidRDefault="00B75104" w:rsidP="009C2ABC">
            <w:pPr>
              <w:keepNext/>
              <w:keepLines/>
            </w:pPr>
            <w:r>
              <w:t>Telephone</w:t>
            </w:r>
          </w:p>
        </w:tc>
        <w:tc>
          <w:tcPr>
            <w:tcW w:w="4428" w:type="dxa"/>
            <w:gridSpan w:val="2"/>
            <w:tcBorders>
              <w:bottom w:val="nil"/>
            </w:tcBorders>
          </w:tcPr>
          <w:p w14:paraId="0FBFA155" w14:textId="77777777" w:rsidR="00B75104" w:rsidRDefault="00B75104" w:rsidP="009C2ABC">
            <w:pPr>
              <w:keepNext/>
              <w:keepLines/>
            </w:pPr>
            <w:r>
              <w:t>Email</w:t>
            </w:r>
          </w:p>
        </w:tc>
      </w:tr>
      <w:tr w:rsidR="00B75104" w14:paraId="2130655E" w14:textId="77777777" w:rsidTr="009C2ABC">
        <w:trPr>
          <w:trHeight w:hRule="exact" w:val="360"/>
        </w:trPr>
        <w:tc>
          <w:tcPr>
            <w:tcW w:w="4428" w:type="dxa"/>
            <w:gridSpan w:val="2"/>
            <w:tcBorders>
              <w:top w:val="nil"/>
              <w:bottom w:val="single" w:sz="4" w:space="0" w:color="auto"/>
            </w:tcBorders>
          </w:tcPr>
          <w:p w14:paraId="303C2E61" w14:textId="77777777" w:rsidR="00B75104" w:rsidRDefault="00B75104" w:rsidP="009C2ABC">
            <w:pPr>
              <w:keepNext/>
              <w:keepLines/>
            </w:pPr>
          </w:p>
        </w:tc>
        <w:tc>
          <w:tcPr>
            <w:tcW w:w="4428" w:type="dxa"/>
            <w:gridSpan w:val="2"/>
            <w:tcBorders>
              <w:top w:val="nil"/>
              <w:bottom w:val="single" w:sz="4" w:space="0" w:color="auto"/>
            </w:tcBorders>
          </w:tcPr>
          <w:p w14:paraId="0FCC06DF" w14:textId="77777777" w:rsidR="00B75104" w:rsidRDefault="00B75104" w:rsidP="009C2ABC">
            <w:pPr>
              <w:keepNext/>
              <w:keepLines/>
            </w:pPr>
          </w:p>
        </w:tc>
      </w:tr>
    </w:tbl>
    <w:p w14:paraId="58AD7E25" w14:textId="77777777" w:rsidR="00CF486F" w:rsidRDefault="00CF486F" w:rsidP="006A07EF">
      <w:pPr>
        <w:pStyle w:val="ListParagraph"/>
        <w:spacing w:line="240" w:lineRule="auto"/>
        <w:ind w:left="360"/>
        <w:contextualSpacing w:val="0"/>
        <w:rPr>
          <w:b/>
        </w:rPr>
      </w:pPr>
    </w:p>
    <w:p w14:paraId="12CD37B9" w14:textId="77777777" w:rsidR="00B75104" w:rsidRDefault="00B75104" w:rsidP="006A07EF">
      <w:pPr>
        <w:pStyle w:val="ListParagraph"/>
        <w:spacing w:line="240" w:lineRule="auto"/>
        <w:ind w:left="360"/>
        <w:contextualSpacing w:val="0"/>
        <w:rPr>
          <w:b/>
        </w:rPr>
      </w:pPr>
    </w:p>
    <w:p w14:paraId="65DF655C" w14:textId="77777777" w:rsidR="008A60E7" w:rsidRPr="001A2A35" w:rsidRDefault="00887FE7" w:rsidP="00A82513">
      <w:pPr>
        <w:pStyle w:val="Heading3"/>
        <w:numPr>
          <w:ilvl w:val="2"/>
          <w:numId w:val="25"/>
        </w:numPr>
        <w:rPr>
          <w:sz w:val="26"/>
          <w:szCs w:val="26"/>
        </w:rPr>
      </w:pPr>
      <w:r w:rsidRPr="001A2A35">
        <w:rPr>
          <w:sz w:val="26"/>
          <w:szCs w:val="26"/>
        </w:rPr>
        <w:t>Data Custodia</w:t>
      </w:r>
      <w:r w:rsidR="00A30D0D" w:rsidRPr="001A2A35">
        <w:rPr>
          <w:sz w:val="26"/>
          <w:szCs w:val="26"/>
        </w:rPr>
        <w:t>n</w:t>
      </w:r>
      <w:r w:rsidR="00D929B1" w:rsidRPr="001A2A35">
        <w:rPr>
          <w:sz w:val="26"/>
          <w:szCs w:val="26"/>
        </w:rPr>
        <w:t>(s)</w:t>
      </w:r>
      <w:r w:rsidR="008A60E7" w:rsidRPr="001A2A35">
        <w:rPr>
          <w:sz w:val="26"/>
          <w:szCs w:val="26"/>
        </w:rPr>
        <w:t xml:space="preserve"> </w:t>
      </w:r>
    </w:p>
    <w:p w14:paraId="46405A41" w14:textId="77777777" w:rsidR="004F52D8" w:rsidRDefault="0034583D" w:rsidP="009040C7">
      <w:pPr>
        <w:pStyle w:val="ListParagraph"/>
        <w:keepNext/>
        <w:keepLines/>
        <w:spacing w:after="240" w:line="240" w:lineRule="auto"/>
        <w:rPr>
          <w:i/>
          <w:iCs/>
          <w:sz w:val="20"/>
          <w:szCs w:val="20"/>
        </w:rPr>
      </w:pPr>
      <w:r>
        <w:rPr>
          <w:i/>
          <w:iCs/>
          <w:sz w:val="20"/>
          <w:szCs w:val="20"/>
        </w:rPr>
        <w:t>P</w:t>
      </w:r>
      <w:r w:rsidR="00F81B81">
        <w:rPr>
          <w:i/>
          <w:iCs/>
          <w:sz w:val="20"/>
          <w:szCs w:val="20"/>
        </w:rPr>
        <w:t>rovide contact inf</w:t>
      </w:r>
      <w:r w:rsidR="00D929B1">
        <w:rPr>
          <w:i/>
          <w:iCs/>
          <w:sz w:val="20"/>
          <w:szCs w:val="20"/>
        </w:rPr>
        <w:t xml:space="preserve">ormation for the data custodian for your organization and the data custodians for any </w:t>
      </w:r>
      <w:r>
        <w:rPr>
          <w:i/>
          <w:iCs/>
          <w:sz w:val="20"/>
          <w:szCs w:val="20"/>
        </w:rPr>
        <w:t xml:space="preserve">external agents such as </w:t>
      </w:r>
      <w:r w:rsidR="00D929B1">
        <w:rPr>
          <w:i/>
          <w:iCs/>
          <w:sz w:val="20"/>
          <w:szCs w:val="20"/>
        </w:rPr>
        <w:t>state contractors, subcontractors or other organizations that will storing the VHCURES data set or derived files.</w:t>
      </w:r>
      <w:r w:rsidR="00F81B81">
        <w:rPr>
          <w:i/>
          <w:iCs/>
          <w:sz w:val="20"/>
          <w:szCs w:val="20"/>
        </w:rPr>
        <w:t xml:space="preserve"> </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2952"/>
        <w:gridCol w:w="1476"/>
        <w:gridCol w:w="1476"/>
        <w:gridCol w:w="2952"/>
      </w:tblGrid>
      <w:tr w:rsidR="00A30D0D" w14:paraId="1F8A43BC" w14:textId="77777777" w:rsidTr="009040C7">
        <w:trPr>
          <w:trHeight w:hRule="exact" w:val="360"/>
        </w:trPr>
        <w:tc>
          <w:tcPr>
            <w:tcW w:w="8856" w:type="dxa"/>
            <w:gridSpan w:val="4"/>
            <w:tcBorders>
              <w:bottom w:val="nil"/>
            </w:tcBorders>
          </w:tcPr>
          <w:p w14:paraId="2DD355AB" w14:textId="77777777" w:rsidR="00A30D0D" w:rsidRDefault="00A30D0D" w:rsidP="009040C7">
            <w:pPr>
              <w:keepNext/>
              <w:keepLines/>
            </w:pPr>
            <w:bookmarkStart w:id="38" w:name="_Hlk488938115"/>
            <w:r>
              <w:t xml:space="preserve">Name and Title of </w:t>
            </w:r>
            <w:r w:rsidR="00911FC9">
              <w:t>Data Custodian</w:t>
            </w:r>
            <w:r w:rsidR="005B77EA">
              <w:t xml:space="preserve"> (State Agency)</w:t>
            </w:r>
          </w:p>
        </w:tc>
      </w:tr>
      <w:tr w:rsidR="00A30D0D" w14:paraId="60E35BEA" w14:textId="77777777" w:rsidTr="009040C7">
        <w:trPr>
          <w:trHeight w:hRule="exact" w:val="360"/>
        </w:trPr>
        <w:tc>
          <w:tcPr>
            <w:tcW w:w="8856" w:type="dxa"/>
            <w:gridSpan w:val="4"/>
            <w:tcBorders>
              <w:top w:val="nil"/>
              <w:bottom w:val="single" w:sz="4" w:space="0" w:color="auto"/>
            </w:tcBorders>
          </w:tcPr>
          <w:p w14:paraId="16554922" w14:textId="5319AE26" w:rsidR="00A30D0D" w:rsidRDefault="002B2A5D" w:rsidP="009040C7">
            <w:pPr>
              <w:keepNext/>
              <w:keepLines/>
            </w:pPr>
            <w:r>
              <w:t>Same as PI</w:t>
            </w:r>
          </w:p>
        </w:tc>
      </w:tr>
      <w:tr w:rsidR="00230EEC" w14:paraId="489DCDC0" w14:textId="77777777" w:rsidTr="00CA2CC1">
        <w:trPr>
          <w:trHeight w:hRule="exact" w:val="360"/>
        </w:trPr>
        <w:tc>
          <w:tcPr>
            <w:tcW w:w="8856" w:type="dxa"/>
            <w:gridSpan w:val="4"/>
            <w:tcBorders>
              <w:bottom w:val="nil"/>
            </w:tcBorders>
          </w:tcPr>
          <w:p w14:paraId="0D4A138D" w14:textId="77777777" w:rsidR="00230EEC" w:rsidRDefault="00230EEC" w:rsidP="009040C7">
            <w:pPr>
              <w:keepNext/>
              <w:keepLines/>
            </w:pPr>
            <w:r>
              <w:t>Organization</w:t>
            </w:r>
          </w:p>
          <w:p w14:paraId="6DDCBF25" w14:textId="77777777" w:rsidR="00230EEC" w:rsidRDefault="00230EEC" w:rsidP="009040C7">
            <w:pPr>
              <w:keepNext/>
              <w:keepLines/>
            </w:pPr>
            <w:r>
              <w:t>Website</w:t>
            </w:r>
          </w:p>
        </w:tc>
      </w:tr>
      <w:tr w:rsidR="00230EEC" w14:paraId="1E60276D" w14:textId="77777777" w:rsidTr="00CA2CC1">
        <w:trPr>
          <w:trHeight w:hRule="exact" w:val="360"/>
        </w:trPr>
        <w:tc>
          <w:tcPr>
            <w:tcW w:w="8856" w:type="dxa"/>
            <w:gridSpan w:val="4"/>
            <w:tcBorders>
              <w:top w:val="nil"/>
            </w:tcBorders>
          </w:tcPr>
          <w:p w14:paraId="68EB1A63" w14:textId="77777777" w:rsidR="00230EEC" w:rsidRDefault="00230EEC" w:rsidP="009040C7">
            <w:pPr>
              <w:keepNext/>
              <w:keepLines/>
            </w:pPr>
          </w:p>
        </w:tc>
      </w:tr>
      <w:tr w:rsidR="00A30D0D" w14:paraId="3597336B" w14:textId="77777777" w:rsidTr="009040C7">
        <w:trPr>
          <w:trHeight w:hRule="exact" w:val="360"/>
        </w:trPr>
        <w:tc>
          <w:tcPr>
            <w:tcW w:w="8856" w:type="dxa"/>
            <w:gridSpan w:val="4"/>
            <w:tcBorders>
              <w:bottom w:val="nil"/>
            </w:tcBorders>
          </w:tcPr>
          <w:p w14:paraId="69D543CE" w14:textId="77777777" w:rsidR="00A30D0D" w:rsidRDefault="00A30D0D" w:rsidP="009040C7">
            <w:pPr>
              <w:keepNext/>
              <w:keepLines/>
            </w:pPr>
            <w:r>
              <w:t>Street Address</w:t>
            </w:r>
          </w:p>
        </w:tc>
      </w:tr>
      <w:tr w:rsidR="00A30D0D" w14:paraId="7C48E28C" w14:textId="77777777" w:rsidTr="009040C7">
        <w:trPr>
          <w:trHeight w:hRule="exact" w:val="360"/>
        </w:trPr>
        <w:tc>
          <w:tcPr>
            <w:tcW w:w="8856" w:type="dxa"/>
            <w:gridSpan w:val="4"/>
            <w:tcBorders>
              <w:top w:val="nil"/>
              <w:bottom w:val="single" w:sz="4" w:space="0" w:color="auto"/>
            </w:tcBorders>
          </w:tcPr>
          <w:p w14:paraId="049C53D6" w14:textId="77777777" w:rsidR="00A30D0D" w:rsidRDefault="00A30D0D" w:rsidP="009040C7">
            <w:pPr>
              <w:keepNext/>
              <w:keepLines/>
            </w:pPr>
          </w:p>
        </w:tc>
      </w:tr>
      <w:tr w:rsidR="00A30D0D" w14:paraId="692193B4" w14:textId="77777777" w:rsidTr="009040C7">
        <w:trPr>
          <w:trHeight w:hRule="exact" w:val="360"/>
        </w:trPr>
        <w:tc>
          <w:tcPr>
            <w:tcW w:w="2952" w:type="dxa"/>
            <w:tcBorders>
              <w:bottom w:val="nil"/>
            </w:tcBorders>
          </w:tcPr>
          <w:p w14:paraId="132822B4" w14:textId="77777777" w:rsidR="00A30D0D" w:rsidRDefault="00A30D0D" w:rsidP="009040C7">
            <w:pPr>
              <w:keepNext/>
              <w:keepLines/>
            </w:pPr>
            <w:r>
              <w:t>City</w:t>
            </w:r>
          </w:p>
        </w:tc>
        <w:tc>
          <w:tcPr>
            <w:tcW w:w="2952" w:type="dxa"/>
            <w:gridSpan w:val="2"/>
            <w:tcBorders>
              <w:bottom w:val="nil"/>
            </w:tcBorders>
          </w:tcPr>
          <w:p w14:paraId="05C80107" w14:textId="77777777" w:rsidR="00A30D0D" w:rsidRDefault="00A30D0D" w:rsidP="009040C7">
            <w:pPr>
              <w:keepNext/>
              <w:keepLines/>
            </w:pPr>
            <w:r>
              <w:t>State</w:t>
            </w:r>
          </w:p>
        </w:tc>
        <w:tc>
          <w:tcPr>
            <w:tcW w:w="2952" w:type="dxa"/>
            <w:tcBorders>
              <w:bottom w:val="nil"/>
            </w:tcBorders>
          </w:tcPr>
          <w:p w14:paraId="64DC0E68" w14:textId="77777777" w:rsidR="00A30D0D" w:rsidRDefault="00A30D0D" w:rsidP="009040C7">
            <w:pPr>
              <w:keepNext/>
              <w:keepLines/>
            </w:pPr>
            <w:r>
              <w:t>Zip</w:t>
            </w:r>
          </w:p>
        </w:tc>
      </w:tr>
      <w:tr w:rsidR="00A30D0D" w14:paraId="3AF387E1" w14:textId="77777777" w:rsidTr="009040C7">
        <w:trPr>
          <w:trHeight w:hRule="exact" w:val="360"/>
        </w:trPr>
        <w:tc>
          <w:tcPr>
            <w:tcW w:w="2952" w:type="dxa"/>
            <w:tcBorders>
              <w:top w:val="nil"/>
              <w:bottom w:val="single" w:sz="4" w:space="0" w:color="auto"/>
            </w:tcBorders>
          </w:tcPr>
          <w:p w14:paraId="482C5E1F" w14:textId="77777777" w:rsidR="00A30D0D" w:rsidRDefault="00A30D0D" w:rsidP="009040C7">
            <w:pPr>
              <w:keepNext/>
              <w:keepLines/>
            </w:pPr>
          </w:p>
        </w:tc>
        <w:tc>
          <w:tcPr>
            <w:tcW w:w="2952" w:type="dxa"/>
            <w:gridSpan w:val="2"/>
            <w:tcBorders>
              <w:top w:val="nil"/>
              <w:bottom w:val="single" w:sz="4" w:space="0" w:color="auto"/>
            </w:tcBorders>
          </w:tcPr>
          <w:p w14:paraId="69239D28" w14:textId="77777777" w:rsidR="00A30D0D" w:rsidRDefault="00A30D0D" w:rsidP="009040C7">
            <w:pPr>
              <w:keepNext/>
              <w:keepLines/>
            </w:pPr>
          </w:p>
        </w:tc>
        <w:tc>
          <w:tcPr>
            <w:tcW w:w="2952" w:type="dxa"/>
            <w:tcBorders>
              <w:top w:val="nil"/>
              <w:bottom w:val="single" w:sz="4" w:space="0" w:color="auto"/>
            </w:tcBorders>
          </w:tcPr>
          <w:p w14:paraId="1650F5D4" w14:textId="77777777" w:rsidR="00A30D0D" w:rsidRDefault="00A30D0D" w:rsidP="009040C7">
            <w:pPr>
              <w:keepNext/>
              <w:keepLines/>
            </w:pPr>
          </w:p>
        </w:tc>
      </w:tr>
      <w:tr w:rsidR="00A30D0D" w14:paraId="37EF31FE" w14:textId="77777777" w:rsidTr="009040C7">
        <w:trPr>
          <w:trHeight w:hRule="exact" w:val="360"/>
        </w:trPr>
        <w:tc>
          <w:tcPr>
            <w:tcW w:w="4428" w:type="dxa"/>
            <w:gridSpan w:val="2"/>
            <w:tcBorders>
              <w:bottom w:val="nil"/>
            </w:tcBorders>
          </w:tcPr>
          <w:p w14:paraId="2BB08F9E" w14:textId="77777777" w:rsidR="00A30D0D" w:rsidRDefault="00A30D0D" w:rsidP="009040C7">
            <w:pPr>
              <w:keepNext/>
              <w:keepLines/>
            </w:pPr>
            <w:r>
              <w:t>Telephone</w:t>
            </w:r>
          </w:p>
        </w:tc>
        <w:tc>
          <w:tcPr>
            <w:tcW w:w="4428" w:type="dxa"/>
            <w:gridSpan w:val="2"/>
            <w:tcBorders>
              <w:bottom w:val="nil"/>
            </w:tcBorders>
          </w:tcPr>
          <w:p w14:paraId="2F8261D0" w14:textId="77777777" w:rsidR="00A30D0D" w:rsidRDefault="00A30D0D" w:rsidP="009040C7">
            <w:pPr>
              <w:keepNext/>
              <w:keepLines/>
            </w:pPr>
            <w:r>
              <w:t>Email</w:t>
            </w:r>
          </w:p>
        </w:tc>
      </w:tr>
      <w:tr w:rsidR="00A30D0D" w14:paraId="1656635C" w14:textId="77777777" w:rsidTr="009040C7">
        <w:trPr>
          <w:trHeight w:hRule="exact" w:val="360"/>
        </w:trPr>
        <w:tc>
          <w:tcPr>
            <w:tcW w:w="4428" w:type="dxa"/>
            <w:gridSpan w:val="2"/>
            <w:tcBorders>
              <w:top w:val="nil"/>
              <w:bottom w:val="single" w:sz="4" w:space="0" w:color="auto"/>
            </w:tcBorders>
          </w:tcPr>
          <w:p w14:paraId="6E5DB769" w14:textId="77777777" w:rsidR="00A30D0D" w:rsidRDefault="00A30D0D" w:rsidP="009040C7">
            <w:pPr>
              <w:keepNext/>
              <w:keepLines/>
            </w:pPr>
          </w:p>
        </w:tc>
        <w:tc>
          <w:tcPr>
            <w:tcW w:w="4428" w:type="dxa"/>
            <w:gridSpan w:val="2"/>
            <w:tcBorders>
              <w:top w:val="nil"/>
              <w:bottom w:val="single" w:sz="4" w:space="0" w:color="auto"/>
            </w:tcBorders>
          </w:tcPr>
          <w:p w14:paraId="1C5224B1" w14:textId="77777777" w:rsidR="00A30D0D" w:rsidRDefault="00A30D0D" w:rsidP="009040C7">
            <w:pPr>
              <w:keepNext/>
              <w:keepLines/>
            </w:pPr>
          </w:p>
        </w:tc>
      </w:tr>
      <w:bookmarkEnd w:id="38"/>
    </w:tbl>
    <w:p w14:paraId="0B2E77B9" w14:textId="77777777" w:rsidR="000C7469" w:rsidRDefault="000C7469" w:rsidP="0085238F">
      <w:pPr>
        <w:pStyle w:val="ListParagraph"/>
        <w:rPr>
          <w:i/>
          <w:iCs/>
          <w:sz w:val="20"/>
          <w:szCs w:val="20"/>
        </w:rPr>
      </w:pPr>
    </w:p>
    <w:p w14:paraId="10B3A9A2" w14:textId="77777777" w:rsidR="004758C3" w:rsidRPr="006A07EF" w:rsidRDefault="004758C3" w:rsidP="0085238F">
      <w:pPr>
        <w:pStyle w:val="ListParagraph"/>
        <w:rPr>
          <w:i/>
          <w:iCs/>
          <w:sz w:val="20"/>
          <w:szCs w:val="20"/>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2952"/>
        <w:gridCol w:w="1476"/>
        <w:gridCol w:w="1476"/>
        <w:gridCol w:w="2952"/>
      </w:tblGrid>
      <w:tr w:rsidR="004758C3" w14:paraId="4F67296F" w14:textId="77777777" w:rsidTr="00997591">
        <w:trPr>
          <w:trHeight w:hRule="exact" w:val="360"/>
        </w:trPr>
        <w:tc>
          <w:tcPr>
            <w:tcW w:w="8856" w:type="dxa"/>
            <w:gridSpan w:val="4"/>
            <w:tcBorders>
              <w:bottom w:val="nil"/>
            </w:tcBorders>
          </w:tcPr>
          <w:p w14:paraId="577F72E2" w14:textId="77777777" w:rsidR="004758C3" w:rsidRDefault="004758C3" w:rsidP="00997591">
            <w:pPr>
              <w:keepNext/>
              <w:keepLines/>
            </w:pPr>
            <w:r>
              <w:t>Name and Title of Data Custodian</w:t>
            </w:r>
          </w:p>
        </w:tc>
      </w:tr>
      <w:tr w:rsidR="004758C3" w14:paraId="6D2D7D29" w14:textId="77777777" w:rsidTr="00997591">
        <w:trPr>
          <w:trHeight w:hRule="exact" w:val="360"/>
        </w:trPr>
        <w:tc>
          <w:tcPr>
            <w:tcW w:w="8856" w:type="dxa"/>
            <w:gridSpan w:val="4"/>
            <w:tcBorders>
              <w:top w:val="nil"/>
              <w:bottom w:val="single" w:sz="4" w:space="0" w:color="auto"/>
            </w:tcBorders>
          </w:tcPr>
          <w:p w14:paraId="43AD5F4A" w14:textId="77777777" w:rsidR="004758C3" w:rsidRDefault="004758C3" w:rsidP="00997591">
            <w:pPr>
              <w:keepNext/>
              <w:keepLines/>
            </w:pPr>
          </w:p>
        </w:tc>
      </w:tr>
      <w:tr w:rsidR="004758C3" w14:paraId="27837FC4" w14:textId="77777777" w:rsidTr="00997591">
        <w:trPr>
          <w:trHeight w:hRule="exact" w:val="360"/>
        </w:trPr>
        <w:tc>
          <w:tcPr>
            <w:tcW w:w="8856" w:type="dxa"/>
            <w:gridSpan w:val="4"/>
            <w:tcBorders>
              <w:bottom w:val="nil"/>
            </w:tcBorders>
          </w:tcPr>
          <w:p w14:paraId="05278196" w14:textId="77777777" w:rsidR="004758C3" w:rsidRDefault="004758C3" w:rsidP="00997591">
            <w:pPr>
              <w:keepNext/>
              <w:keepLines/>
            </w:pPr>
            <w:r>
              <w:t>Organization</w:t>
            </w:r>
          </w:p>
          <w:p w14:paraId="57A31C5A" w14:textId="77777777" w:rsidR="004758C3" w:rsidRDefault="004758C3" w:rsidP="00997591">
            <w:pPr>
              <w:keepNext/>
              <w:keepLines/>
            </w:pPr>
            <w:r>
              <w:t>Website</w:t>
            </w:r>
          </w:p>
        </w:tc>
      </w:tr>
      <w:tr w:rsidR="004758C3" w14:paraId="147EE17D" w14:textId="77777777" w:rsidTr="00997591">
        <w:trPr>
          <w:trHeight w:hRule="exact" w:val="360"/>
        </w:trPr>
        <w:tc>
          <w:tcPr>
            <w:tcW w:w="8856" w:type="dxa"/>
            <w:gridSpan w:val="4"/>
            <w:tcBorders>
              <w:top w:val="nil"/>
            </w:tcBorders>
          </w:tcPr>
          <w:p w14:paraId="7AC93839" w14:textId="77777777" w:rsidR="004758C3" w:rsidRDefault="004758C3" w:rsidP="00997591">
            <w:pPr>
              <w:keepNext/>
              <w:keepLines/>
            </w:pPr>
          </w:p>
        </w:tc>
      </w:tr>
      <w:tr w:rsidR="004758C3" w14:paraId="4497DEE5" w14:textId="77777777" w:rsidTr="00997591">
        <w:trPr>
          <w:trHeight w:hRule="exact" w:val="360"/>
        </w:trPr>
        <w:tc>
          <w:tcPr>
            <w:tcW w:w="8856" w:type="dxa"/>
            <w:gridSpan w:val="4"/>
            <w:tcBorders>
              <w:bottom w:val="nil"/>
            </w:tcBorders>
          </w:tcPr>
          <w:p w14:paraId="629D38C6" w14:textId="77777777" w:rsidR="004758C3" w:rsidRDefault="004758C3" w:rsidP="00997591">
            <w:pPr>
              <w:keepNext/>
              <w:keepLines/>
            </w:pPr>
            <w:r>
              <w:t>Street Address</w:t>
            </w:r>
          </w:p>
        </w:tc>
      </w:tr>
      <w:tr w:rsidR="004758C3" w14:paraId="14E751EA" w14:textId="77777777" w:rsidTr="00997591">
        <w:trPr>
          <w:trHeight w:hRule="exact" w:val="360"/>
        </w:trPr>
        <w:tc>
          <w:tcPr>
            <w:tcW w:w="8856" w:type="dxa"/>
            <w:gridSpan w:val="4"/>
            <w:tcBorders>
              <w:top w:val="nil"/>
              <w:bottom w:val="single" w:sz="4" w:space="0" w:color="auto"/>
            </w:tcBorders>
          </w:tcPr>
          <w:p w14:paraId="114EBE4D" w14:textId="77777777" w:rsidR="004758C3" w:rsidRDefault="004758C3" w:rsidP="00997591">
            <w:pPr>
              <w:keepNext/>
              <w:keepLines/>
            </w:pPr>
          </w:p>
        </w:tc>
      </w:tr>
      <w:tr w:rsidR="004758C3" w14:paraId="2C6802CD" w14:textId="77777777" w:rsidTr="00997591">
        <w:trPr>
          <w:trHeight w:hRule="exact" w:val="360"/>
        </w:trPr>
        <w:tc>
          <w:tcPr>
            <w:tcW w:w="2952" w:type="dxa"/>
            <w:tcBorders>
              <w:bottom w:val="nil"/>
            </w:tcBorders>
          </w:tcPr>
          <w:p w14:paraId="093E2B7E" w14:textId="77777777" w:rsidR="004758C3" w:rsidRDefault="004758C3" w:rsidP="00997591">
            <w:pPr>
              <w:keepNext/>
              <w:keepLines/>
            </w:pPr>
            <w:r>
              <w:t>City</w:t>
            </w:r>
          </w:p>
        </w:tc>
        <w:tc>
          <w:tcPr>
            <w:tcW w:w="2952" w:type="dxa"/>
            <w:gridSpan w:val="2"/>
            <w:tcBorders>
              <w:bottom w:val="nil"/>
            </w:tcBorders>
          </w:tcPr>
          <w:p w14:paraId="31173E11" w14:textId="77777777" w:rsidR="004758C3" w:rsidRDefault="004758C3" w:rsidP="00997591">
            <w:pPr>
              <w:keepNext/>
              <w:keepLines/>
            </w:pPr>
            <w:r>
              <w:t>State</w:t>
            </w:r>
          </w:p>
        </w:tc>
        <w:tc>
          <w:tcPr>
            <w:tcW w:w="2952" w:type="dxa"/>
            <w:tcBorders>
              <w:bottom w:val="nil"/>
            </w:tcBorders>
          </w:tcPr>
          <w:p w14:paraId="63B4DBFA" w14:textId="77777777" w:rsidR="004758C3" w:rsidRDefault="004758C3" w:rsidP="00997591">
            <w:pPr>
              <w:keepNext/>
              <w:keepLines/>
            </w:pPr>
            <w:r>
              <w:t>Zip</w:t>
            </w:r>
          </w:p>
        </w:tc>
      </w:tr>
      <w:tr w:rsidR="004758C3" w14:paraId="726976BA" w14:textId="77777777" w:rsidTr="00997591">
        <w:trPr>
          <w:trHeight w:hRule="exact" w:val="360"/>
        </w:trPr>
        <w:tc>
          <w:tcPr>
            <w:tcW w:w="2952" w:type="dxa"/>
            <w:tcBorders>
              <w:top w:val="nil"/>
              <w:bottom w:val="single" w:sz="4" w:space="0" w:color="auto"/>
            </w:tcBorders>
          </w:tcPr>
          <w:p w14:paraId="2D404B6A" w14:textId="77777777" w:rsidR="004758C3" w:rsidRDefault="004758C3" w:rsidP="00997591">
            <w:pPr>
              <w:keepNext/>
              <w:keepLines/>
            </w:pPr>
          </w:p>
        </w:tc>
        <w:tc>
          <w:tcPr>
            <w:tcW w:w="2952" w:type="dxa"/>
            <w:gridSpan w:val="2"/>
            <w:tcBorders>
              <w:top w:val="nil"/>
              <w:bottom w:val="single" w:sz="4" w:space="0" w:color="auto"/>
            </w:tcBorders>
          </w:tcPr>
          <w:p w14:paraId="1699EC4A" w14:textId="77777777" w:rsidR="004758C3" w:rsidRDefault="004758C3" w:rsidP="00997591">
            <w:pPr>
              <w:keepNext/>
              <w:keepLines/>
            </w:pPr>
          </w:p>
        </w:tc>
        <w:tc>
          <w:tcPr>
            <w:tcW w:w="2952" w:type="dxa"/>
            <w:tcBorders>
              <w:top w:val="nil"/>
              <w:bottom w:val="single" w:sz="4" w:space="0" w:color="auto"/>
            </w:tcBorders>
          </w:tcPr>
          <w:p w14:paraId="2A0A9100" w14:textId="77777777" w:rsidR="004758C3" w:rsidRDefault="004758C3" w:rsidP="00997591">
            <w:pPr>
              <w:keepNext/>
              <w:keepLines/>
            </w:pPr>
          </w:p>
        </w:tc>
      </w:tr>
      <w:tr w:rsidR="004758C3" w14:paraId="75B55A13" w14:textId="77777777" w:rsidTr="00997591">
        <w:trPr>
          <w:trHeight w:hRule="exact" w:val="360"/>
        </w:trPr>
        <w:tc>
          <w:tcPr>
            <w:tcW w:w="4428" w:type="dxa"/>
            <w:gridSpan w:val="2"/>
            <w:tcBorders>
              <w:bottom w:val="nil"/>
            </w:tcBorders>
          </w:tcPr>
          <w:p w14:paraId="52FCB395" w14:textId="77777777" w:rsidR="004758C3" w:rsidRDefault="004758C3" w:rsidP="00997591">
            <w:pPr>
              <w:keepNext/>
              <w:keepLines/>
            </w:pPr>
            <w:r>
              <w:t>Telephone</w:t>
            </w:r>
          </w:p>
        </w:tc>
        <w:tc>
          <w:tcPr>
            <w:tcW w:w="4428" w:type="dxa"/>
            <w:gridSpan w:val="2"/>
            <w:tcBorders>
              <w:bottom w:val="nil"/>
            </w:tcBorders>
          </w:tcPr>
          <w:p w14:paraId="43823844" w14:textId="77777777" w:rsidR="004758C3" w:rsidRDefault="004758C3" w:rsidP="00997591">
            <w:pPr>
              <w:keepNext/>
              <w:keepLines/>
            </w:pPr>
            <w:r>
              <w:t>Email</w:t>
            </w:r>
          </w:p>
        </w:tc>
      </w:tr>
      <w:tr w:rsidR="004758C3" w14:paraId="1F993946" w14:textId="77777777" w:rsidTr="00997591">
        <w:trPr>
          <w:trHeight w:hRule="exact" w:val="360"/>
        </w:trPr>
        <w:tc>
          <w:tcPr>
            <w:tcW w:w="4428" w:type="dxa"/>
            <w:gridSpan w:val="2"/>
            <w:tcBorders>
              <w:top w:val="nil"/>
              <w:bottom w:val="single" w:sz="4" w:space="0" w:color="auto"/>
            </w:tcBorders>
          </w:tcPr>
          <w:p w14:paraId="494D6EC8" w14:textId="77777777" w:rsidR="004758C3" w:rsidRDefault="004758C3" w:rsidP="00997591">
            <w:pPr>
              <w:keepNext/>
              <w:keepLines/>
            </w:pPr>
          </w:p>
        </w:tc>
        <w:tc>
          <w:tcPr>
            <w:tcW w:w="4428" w:type="dxa"/>
            <w:gridSpan w:val="2"/>
            <w:tcBorders>
              <w:top w:val="nil"/>
              <w:bottom w:val="single" w:sz="4" w:space="0" w:color="auto"/>
            </w:tcBorders>
          </w:tcPr>
          <w:p w14:paraId="3A9FCD71" w14:textId="77777777" w:rsidR="004758C3" w:rsidRDefault="004758C3" w:rsidP="00997591">
            <w:pPr>
              <w:keepNext/>
              <w:keepLines/>
            </w:pPr>
          </w:p>
        </w:tc>
      </w:tr>
    </w:tbl>
    <w:p w14:paraId="5437085F" w14:textId="77777777" w:rsidR="003B68AD" w:rsidRDefault="003B68AD" w:rsidP="003B68AD">
      <w:pPr>
        <w:ind w:left="720"/>
        <w:rPr>
          <w:rFonts w:ascii="Times New Roman" w:eastAsia="Calibri" w:hAnsi="Times New Roman"/>
          <w:b/>
        </w:rPr>
      </w:pPr>
    </w:p>
    <w:p w14:paraId="5E490B76" w14:textId="77777777" w:rsidR="004758C3" w:rsidRDefault="004758C3" w:rsidP="003B68AD">
      <w:pPr>
        <w:ind w:left="720"/>
        <w:rPr>
          <w:rFonts w:ascii="Times New Roman" w:eastAsia="Calibri" w:hAnsi="Times New Roman"/>
          <w:b/>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2952"/>
        <w:gridCol w:w="1476"/>
        <w:gridCol w:w="1476"/>
        <w:gridCol w:w="2952"/>
      </w:tblGrid>
      <w:tr w:rsidR="004758C3" w14:paraId="2A351668" w14:textId="77777777" w:rsidTr="00997591">
        <w:trPr>
          <w:trHeight w:hRule="exact" w:val="360"/>
        </w:trPr>
        <w:tc>
          <w:tcPr>
            <w:tcW w:w="8856" w:type="dxa"/>
            <w:gridSpan w:val="4"/>
            <w:tcBorders>
              <w:bottom w:val="nil"/>
            </w:tcBorders>
          </w:tcPr>
          <w:p w14:paraId="33499DBC" w14:textId="77777777" w:rsidR="004758C3" w:rsidRDefault="004758C3" w:rsidP="00997591">
            <w:pPr>
              <w:keepNext/>
              <w:keepLines/>
            </w:pPr>
            <w:r>
              <w:t>Name and Title of Data Custodian</w:t>
            </w:r>
          </w:p>
        </w:tc>
      </w:tr>
      <w:tr w:rsidR="004758C3" w14:paraId="687565BF" w14:textId="77777777" w:rsidTr="00997591">
        <w:trPr>
          <w:trHeight w:hRule="exact" w:val="360"/>
        </w:trPr>
        <w:tc>
          <w:tcPr>
            <w:tcW w:w="8856" w:type="dxa"/>
            <w:gridSpan w:val="4"/>
            <w:tcBorders>
              <w:top w:val="nil"/>
              <w:bottom w:val="single" w:sz="4" w:space="0" w:color="auto"/>
            </w:tcBorders>
          </w:tcPr>
          <w:p w14:paraId="51A956D7" w14:textId="77777777" w:rsidR="004758C3" w:rsidRDefault="004758C3" w:rsidP="00997591">
            <w:pPr>
              <w:keepNext/>
              <w:keepLines/>
            </w:pPr>
          </w:p>
        </w:tc>
      </w:tr>
      <w:tr w:rsidR="004758C3" w14:paraId="03220656" w14:textId="77777777" w:rsidTr="00997591">
        <w:trPr>
          <w:trHeight w:hRule="exact" w:val="360"/>
        </w:trPr>
        <w:tc>
          <w:tcPr>
            <w:tcW w:w="8856" w:type="dxa"/>
            <w:gridSpan w:val="4"/>
            <w:tcBorders>
              <w:bottom w:val="nil"/>
            </w:tcBorders>
          </w:tcPr>
          <w:p w14:paraId="7ACD42F3" w14:textId="77777777" w:rsidR="004758C3" w:rsidRDefault="004758C3" w:rsidP="00997591">
            <w:pPr>
              <w:keepNext/>
              <w:keepLines/>
            </w:pPr>
            <w:r>
              <w:t>Organization</w:t>
            </w:r>
          </w:p>
          <w:p w14:paraId="2F8E5A11" w14:textId="77777777" w:rsidR="004758C3" w:rsidRDefault="004758C3" w:rsidP="00997591">
            <w:pPr>
              <w:keepNext/>
              <w:keepLines/>
            </w:pPr>
            <w:r>
              <w:t>Website</w:t>
            </w:r>
          </w:p>
        </w:tc>
      </w:tr>
      <w:tr w:rsidR="004758C3" w14:paraId="4D66BDD2" w14:textId="77777777" w:rsidTr="00997591">
        <w:trPr>
          <w:trHeight w:hRule="exact" w:val="360"/>
        </w:trPr>
        <w:tc>
          <w:tcPr>
            <w:tcW w:w="8856" w:type="dxa"/>
            <w:gridSpan w:val="4"/>
            <w:tcBorders>
              <w:top w:val="nil"/>
            </w:tcBorders>
          </w:tcPr>
          <w:p w14:paraId="4B59C1A5" w14:textId="77777777" w:rsidR="004758C3" w:rsidRDefault="004758C3" w:rsidP="00997591">
            <w:pPr>
              <w:keepNext/>
              <w:keepLines/>
            </w:pPr>
          </w:p>
        </w:tc>
      </w:tr>
      <w:tr w:rsidR="004758C3" w14:paraId="307F732E" w14:textId="77777777" w:rsidTr="00997591">
        <w:trPr>
          <w:trHeight w:hRule="exact" w:val="360"/>
        </w:trPr>
        <w:tc>
          <w:tcPr>
            <w:tcW w:w="8856" w:type="dxa"/>
            <w:gridSpan w:val="4"/>
            <w:tcBorders>
              <w:bottom w:val="nil"/>
            </w:tcBorders>
          </w:tcPr>
          <w:p w14:paraId="798CFAD3" w14:textId="77777777" w:rsidR="004758C3" w:rsidRDefault="004758C3" w:rsidP="00997591">
            <w:pPr>
              <w:keepNext/>
              <w:keepLines/>
            </w:pPr>
            <w:r>
              <w:t>Street Address</w:t>
            </w:r>
          </w:p>
        </w:tc>
      </w:tr>
      <w:tr w:rsidR="004758C3" w14:paraId="55276A2D" w14:textId="77777777" w:rsidTr="00997591">
        <w:trPr>
          <w:trHeight w:hRule="exact" w:val="360"/>
        </w:trPr>
        <w:tc>
          <w:tcPr>
            <w:tcW w:w="8856" w:type="dxa"/>
            <w:gridSpan w:val="4"/>
            <w:tcBorders>
              <w:top w:val="nil"/>
              <w:bottom w:val="single" w:sz="4" w:space="0" w:color="auto"/>
            </w:tcBorders>
          </w:tcPr>
          <w:p w14:paraId="24726F60" w14:textId="77777777" w:rsidR="004758C3" w:rsidRDefault="004758C3" w:rsidP="00997591">
            <w:pPr>
              <w:keepNext/>
              <w:keepLines/>
            </w:pPr>
          </w:p>
        </w:tc>
      </w:tr>
      <w:tr w:rsidR="004758C3" w14:paraId="120DC83D" w14:textId="77777777" w:rsidTr="00997591">
        <w:trPr>
          <w:trHeight w:hRule="exact" w:val="360"/>
        </w:trPr>
        <w:tc>
          <w:tcPr>
            <w:tcW w:w="2952" w:type="dxa"/>
            <w:tcBorders>
              <w:bottom w:val="nil"/>
            </w:tcBorders>
          </w:tcPr>
          <w:p w14:paraId="642111F1" w14:textId="77777777" w:rsidR="004758C3" w:rsidRDefault="004758C3" w:rsidP="00997591">
            <w:pPr>
              <w:keepNext/>
              <w:keepLines/>
            </w:pPr>
            <w:r>
              <w:t>City</w:t>
            </w:r>
          </w:p>
        </w:tc>
        <w:tc>
          <w:tcPr>
            <w:tcW w:w="2952" w:type="dxa"/>
            <w:gridSpan w:val="2"/>
            <w:tcBorders>
              <w:bottom w:val="nil"/>
            </w:tcBorders>
          </w:tcPr>
          <w:p w14:paraId="63BA4355" w14:textId="77777777" w:rsidR="004758C3" w:rsidRDefault="004758C3" w:rsidP="00997591">
            <w:pPr>
              <w:keepNext/>
              <w:keepLines/>
            </w:pPr>
            <w:r>
              <w:t>State</w:t>
            </w:r>
          </w:p>
        </w:tc>
        <w:tc>
          <w:tcPr>
            <w:tcW w:w="2952" w:type="dxa"/>
            <w:tcBorders>
              <w:bottom w:val="nil"/>
            </w:tcBorders>
          </w:tcPr>
          <w:p w14:paraId="7BB60C96" w14:textId="77777777" w:rsidR="004758C3" w:rsidRDefault="004758C3" w:rsidP="00997591">
            <w:pPr>
              <w:keepNext/>
              <w:keepLines/>
            </w:pPr>
            <w:r>
              <w:t>Zip</w:t>
            </w:r>
          </w:p>
        </w:tc>
      </w:tr>
      <w:tr w:rsidR="004758C3" w14:paraId="55987635" w14:textId="77777777" w:rsidTr="00997591">
        <w:trPr>
          <w:trHeight w:hRule="exact" w:val="360"/>
        </w:trPr>
        <w:tc>
          <w:tcPr>
            <w:tcW w:w="2952" w:type="dxa"/>
            <w:tcBorders>
              <w:top w:val="nil"/>
              <w:bottom w:val="single" w:sz="4" w:space="0" w:color="auto"/>
            </w:tcBorders>
          </w:tcPr>
          <w:p w14:paraId="35C77572" w14:textId="77777777" w:rsidR="004758C3" w:rsidRDefault="004758C3" w:rsidP="00997591">
            <w:pPr>
              <w:keepNext/>
              <w:keepLines/>
            </w:pPr>
          </w:p>
        </w:tc>
        <w:tc>
          <w:tcPr>
            <w:tcW w:w="2952" w:type="dxa"/>
            <w:gridSpan w:val="2"/>
            <w:tcBorders>
              <w:top w:val="nil"/>
              <w:bottom w:val="single" w:sz="4" w:space="0" w:color="auto"/>
            </w:tcBorders>
          </w:tcPr>
          <w:p w14:paraId="3FF1737A" w14:textId="77777777" w:rsidR="004758C3" w:rsidRDefault="004758C3" w:rsidP="00997591">
            <w:pPr>
              <w:keepNext/>
              <w:keepLines/>
            </w:pPr>
          </w:p>
        </w:tc>
        <w:tc>
          <w:tcPr>
            <w:tcW w:w="2952" w:type="dxa"/>
            <w:tcBorders>
              <w:top w:val="nil"/>
              <w:bottom w:val="single" w:sz="4" w:space="0" w:color="auto"/>
            </w:tcBorders>
          </w:tcPr>
          <w:p w14:paraId="2CE7D9BA" w14:textId="77777777" w:rsidR="004758C3" w:rsidRDefault="004758C3" w:rsidP="00997591">
            <w:pPr>
              <w:keepNext/>
              <w:keepLines/>
            </w:pPr>
          </w:p>
        </w:tc>
      </w:tr>
      <w:tr w:rsidR="004758C3" w14:paraId="54ABDA28" w14:textId="77777777" w:rsidTr="00997591">
        <w:trPr>
          <w:trHeight w:hRule="exact" w:val="360"/>
        </w:trPr>
        <w:tc>
          <w:tcPr>
            <w:tcW w:w="4428" w:type="dxa"/>
            <w:gridSpan w:val="2"/>
            <w:tcBorders>
              <w:bottom w:val="nil"/>
            </w:tcBorders>
          </w:tcPr>
          <w:p w14:paraId="54FBAD96" w14:textId="77777777" w:rsidR="004758C3" w:rsidRDefault="004758C3" w:rsidP="00997591">
            <w:pPr>
              <w:keepNext/>
              <w:keepLines/>
            </w:pPr>
            <w:r>
              <w:t>Telephone</w:t>
            </w:r>
          </w:p>
        </w:tc>
        <w:tc>
          <w:tcPr>
            <w:tcW w:w="4428" w:type="dxa"/>
            <w:gridSpan w:val="2"/>
            <w:tcBorders>
              <w:bottom w:val="nil"/>
            </w:tcBorders>
          </w:tcPr>
          <w:p w14:paraId="563F47A1" w14:textId="77777777" w:rsidR="004758C3" w:rsidRDefault="004758C3" w:rsidP="00997591">
            <w:pPr>
              <w:keepNext/>
              <w:keepLines/>
            </w:pPr>
            <w:r>
              <w:t>Email</w:t>
            </w:r>
          </w:p>
        </w:tc>
      </w:tr>
      <w:tr w:rsidR="004758C3" w14:paraId="58CCCE9C" w14:textId="77777777" w:rsidTr="00997591">
        <w:trPr>
          <w:trHeight w:hRule="exact" w:val="360"/>
        </w:trPr>
        <w:tc>
          <w:tcPr>
            <w:tcW w:w="4428" w:type="dxa"/>
            <w:gridSpan w:val="2"/>
            <w:tcBorders>
              <w:top w:val="nil"/>
              <w:bottom w:val="single" w:sz="4" w:space="0" w:color="auto"/>
            </w:tcBorders>
          </w:tcPr>
          <w:p w14:paraId="5FDD153C" w14:textId="77777777" w:rsidR="004758C3" w:rsidRDefault="004758C3" w:rsidP="00997591">
            <w:pPr>
              <w:keepNext/>
              <w:keepLines/>
            </w:pPr>
          </w:p>
        </w:tc>
        <w:tc>
          <w:tcPr>
            <w:tcW w:w="4428" w:type="dxa"/>
            <w:gridSpan w:val="2"/>
            <w:tcBorders>
              <w:top w:val="nil"/>
              <w:bottom w:val="single" w:sz="4" w:space="0" w:color="auto"/>
            </w:tcBorders>
          </w:tcPr>
          <w:p w14:paraId="3F847D6F" w14:textId="77777777" w:rsidR="004758C3" w:rsidRDefault="004758C3" w:rsidP="00997591">
            <w:pPr>
              <w:keepNext/>
              <w:keepLines/>
            </w:pPr>
          </w:p>
        </w:tc>
      </w:tr>
    </w:tbl>
    <w:p w14:paraId="441F14DB" w14:textId="77777777" w:rsidR="00DB4A0C" w:rsidRDefault="00DB4A0C" w:rsidP="004F7FE4">
      <w:pPr>
        <w:ind w:firstLine="720"/>
        <w:rPr>
          <w:b/>
          <w:iCs/>
          <w:u w:val="single"/>
        </w:rPr>
      </w:pPr>
    </w:p>
    <w:p w14:paraId="776FFBC2" w14:textId="77777777" w:rsidR="00E659F1" w:rsidRPr="001A2A35" w:rsidRDefault="00835CDA" w:rsidP="00352178">
      <w:pPr>
        <w:pStyle w:val="Heading3"/>
        <w:numPr>
          <w:ilvl w:val="1"/>
          <w:numId w:val="31"/>
        </w:numPr>
        <w:rPr>
          <w:rFonts w:eastAsia="Calibri"/>
          <w:sz w:val="26"/>
          <w:szCs w:val="26"/>
        </w:rPr>
      </w:pPr>
      <w:r w:rsidRPr="001A2A35">
        <w:rPr>
          <w:sz w:val="26"/>
          <w:szCs w:val="26"/>
        </w:rPr>
        <w:lastRenderedPageBreak/>
        <w:t>Individual Users</w:t>
      </w:r>
      <w:r w:rsidR="004852AA" w:rsidRPr="001A2A35">
        <w:rPr>
          <w:sz w:val="26"/>
          <w:szCs w:val="26"/>
        </w:rPr>
        <w:t xml:space="preserve"> </w:t>
      </w:r>
    </w:p>
    <w:p w14:paraId="1E1A3864" w14:textId="628B053D" w:rsidR="0066789B" w:rsidRDefault="00E659F1" w:rsidP="009040C7">
      <w:pPr>
        <w:keepNext/>
        <w:keepLines/>
        <w:spacing w:line="240" w:lineRule="auto"/>
        <w:ind w:left="720"/>
        <w:rPr>
          <w:rFonts w:eastAsia="Calibri"/>
          <w:i/>
        </w:rPr>
      </w:pPr>
      <w:r w:rsidRPr="006A07EF">
        <w:rPr>
          <w:rFonts w:eastAsia="Calibri"/>
          <w:i/>
        </w:rPr>
        <w:t xml:space="preserve">Identify all individuals </w:t>
      </w:r>
      <w:r w:rsidR="006A1114">
        <w:rPr>
          <w:rFonts w:eastAsia="Calibri"/>
          <w:i/>
        </w:rPr>
        <w:t xml:space="preserve">within your organization </w:t>
      </w:r>
      <w:r w:rsidR="0001554B">
        <w:rPr>
          <w:rFonts w:eastAsia="Calibri"/>
          <w:i/>
        </w:rPr>
        <w:t xml:space="preserve">and external agents </w:t>
      </w:r>
      <w:r w:rsidRPr="006A07EF">
        <w:rPr>
          <w:rFonts w:eastAsia="Calibri"/>
          <w:i/>
        </w:rPr>
        <w:t>who will be participating on this project. These individuals may be project managers, analysts, IT professionals</w:t>
      </w:r>
      <w:r w:rsidR="002376C4">
        <w:rPr>
          <w:rFonts w:eastAsia="Calibri"/>
          <w:i/>
        </w:rPr>
        <w:t>,</w:t>
      </w:r>
      <w:r w:rsidRPr="006A07EF">
        <w:rPr>
          <w:rFonts w:eastAsia="Calibri"/>
          <w:i/>
        </w:rPr>
        <w:t xml:space="preserve"> or any other person who may have access to row-level data or aggregate reports prior to the suppression of small n. You must attach a signed </w:t>
      </w:r>
      <w:r w:rsidR="00D929B1">
        <w:rPr>
          <w:rFonts w:eastAsia="Calibri"/>
          <w:i/>
        </w:rPr>
        <w:t xml:space="preserve">individual user </w:t>
      </w:r>
      <w:r w:rsidRPr="006A07EF">
        <w:rPr>
          <w:rFonts w:eastAsia="Calibri"/>
          <w:i/>
        </w:rPr>
        <w:t xml:space="preserve">affidavit for each of these </w:t>
      </w:r>
      <w:r w:rsidR="00835CDA">
        <w:rPr>
          <w:rFonts w:eastAsia="Calibri"/>
          <w:i/>
        </w:rPr>
        <w:t>individual users</w:t>
      </w:r>
      <w:r w:rsidRPr="006A07EF">
        <w:rPr>
          <w:rFonts w:eastAsia="Calibri"/>
          <w:i/>
        </w:rPr>
        <w:t xml:space="preserve"> prior </w:t>
      </w:r>
      <w:r w:rsidR="00D929B1">
        <w:rPr>
          <w:rFonts w:eastAsia="Calibri"/>
          <w:i/>
        </w:rPr>
        <w:t xml:space="preserve">to the receipt of the data after the DUA is approved including any users not </w:t>
      </w:r>
      <w:r w:rsidR="006A1114">
        <w:rPr>
          <w:rFonts w:eastAsia="Calibri"/>
          <w:i/>
        </w:rPr>
        <w:t>identified on this list when this</w:t>
      </w:r>
      <w:r w:rsidR="00D929B1">
        <w:rPr>
          <w:rFonts w:eastAsia="Calibri"/>
          <w:i/>
        </w:rPr>
        <w:t xml:space="preserve"> application was submitted.</w:t>
      </w:r>
    </w:p>
    <w:p w14:paraId="0A54E9D4" w14:textId="769B165F" w:rsidR="0024335E" w:rsidRDefault="0024335E" w:rsidP="009040C7">
      <w:pPr>
        <w:keepNext/>
        <w:keepLines/>
        <w:spacing w:line="240" w:lineRule="auto"/>
        <w:ind w:left="720"/>
        <w:rPr>
          <w:rFonts w:eastAsia="Calibri"/>
          <w:b/>
          <w:i/>
        </w:rPr>
      </w:pPr>
    </w:p>
    <w:p w14:paraId="1C8FABBB" w14:textId="04C38CE6" w:rsidR="0024335E" w:rsidRPr="0024335E" w:rsidRDefault="0024335E" w:rsidP="009040C7">
      <w:pPr>
        <w:keepNext/>
        <w:keepLines/>
        <w:spacing w:line="240" w:lineRule="auto"/>
        <w:ind w:left="720"/>
        <w:rPr>
          <w:rFonts w:eastAsia="Calibri"/>
          <w:b/>
          <w:iCs/>
        </w:rPr>
      </w:pPr>
    </w:p>
    <w:tbl>
      <w:tblPr>
        <w:tblW w:w="9607" w:type="dxa"/>
        <w:tblInd w:w="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30"/>
        <w:gridCol w:w="2340"/>
        <w:gridCol w:w="3937"/>
      </w:tblGrid>
      <w:tr w:rsidR="00636173" w14:paraId="6E5AADF0" w14:textId="77777777" w:rsidTr="00636173">
        <w:trPr>
          <w:trHeight w:val="368"/>
        </w:trPr>
        <w:tc>
          <w:tcPr>
            <w:tcW w:w="3330" w:type="dxa"/>
            <w:shd w:val="clear" w:color="auto" w:fill="B8CCE4" w:themeFill="accent1" w:themeFillTint="66"/>
          </w:tcPr>
          <w:p w14:paraId="6EF211FE" w14:textId="77777777" w:rsidR="00636173" w:rsidRPr="006A07EF" w:rsidRDefault="00636173" w:rsidP="009040C7">
            <w:pPr>
              <w:pStyle w:val="ListParagraph"/>
              <w:keepNext/>
              <w:keepLines/>
              <w:spacing w:after="0"/>
              <w:ind w:left="0"/>
              <w:rPr>
                <w:rFonts w:eastAsia="Calibri"/>
              </w:rPr>
            </w:pPr>
            <w:r w:rsidRPr="006A07EF">
              <w:rPr>
                <w:rFonts w:eastAsia="Calibri"/>
              </w:rPr>
              <w:lastRenderedPageBreak/>
              <w:t>Name</w:t>
            </w:r>
          </w:p>
        </w:tc>
        <w:tc>
          <w:tcPr>
            <w:tcW w:w="2340" w:type="dxa"/>
            <w:shd w:val="clear" w:color="auto" w:fill="B8CCE4" w:themeFill="accent1" w:themeFillTint="66"/>
          </w:tcPr>
          <w:p w14:paraId="57A929EB" w14:textId="77777777" w:rsidR="00636173" w:rsidRPr="006A07EF" w:rsidRDefault="00636173" w:rsidP="009040C7">
            <w:pPr>
              <w:pStyle w:val="ListParagraph"/>
              <w:keepNext/>
              <w:keepLines/>
              <w:spacing w:after="0"/>
              <w:ind w:left="0"/>
              <w:rPr>
                <w:rFonts w:eastAsia="Calibri"/>
              </w:rPr>
            </w:pPr>
            <w:r>
              <w:rPr>
                <w:rFonts w:eastAsia="Calibri"/>
              </w:rPr>
              <w:t>Organization</w:t>
            </w:r>
          </w:p>
        </w:tc>
        <w:tc>
          <w:tcPr>
            <w:tcW w:w="3937" w:type="dxa"/>
            <w:shd w:val="clear" w:color="auto" w:fill="B8CCE4" w:themeFill="accent1" w:themeFillTint="66"/>
          </w:tcPr>
          <w:p w14:paraId="0FBA04E6" w14:textId="77777777" w:rsidR="00636173" w:rsidRPr="006A07EF" w:rsidRDefault="00636173" w:rsidP="009040C7">
            <w:pPr>
              <w:pStyle w:val="ListParagraph"/>
              <w:keepNext/>
              <w:keepLines/>
              <w:spacing w:after="0"/>
              <w:ind w:left="0"/>
              <w:rPr>
                <w:rFonts w:eastAsia="Calibri"/>
              </w:rPr>
            </w:pPr>
            <w:r w:rsidRPr="006A07EF">
              <w:rPr>
                <w:rFonts w:eastAsia="Calibri"/>
              </w:rPr>
              <w:t>Project Role or Title</w:t>
            </w:r>
          </w:p>
        </w:tc>
      </w:tr>
      <w:tr w:rsidR="00636173" w14:paraId="689A308C" w14:textId="77777777" w:rsidTr="00636173">
        <w:trPr>
          <w:trHeight w:val="432"/>
        </w:trPr>
        <w:tc>
          <w:tcPr>
            <w:tcW w:w="3330" w:type="dxa"/>
          </w:tcPr>
          <w:p w14:paraId="27CFCDD8" w14:textId="016CA778" w:rsidR="00636173" w:rsidRDefault="002B2A5D" w:rsidP="00B04CBF">
            <w:pPr>
              <w:pStyle w:val="ListParagraph"/>
              <w:keepNext/>
              <w:keepLines/>
              <w:ind w:left="0"/>
              <w:rPr>
                <w:rFonts w:ascii="Times New Roman" w:eastAsia="Calibri" w:hAnsi="Times New Roman"/>
              </w:rPr>
            </w:pPr>
            <w:r>
              <w:rPr>
                <w:rFonts w:ascii="Times New Roman" w:eastAsia="Calibri" w:hAnsi="Times New Roman"/>
              </w:rPr>
              <w:t xml:space="preserve">Dr. </w:t>
            </w:r>
            <w:proofErr w:type="spellStart"/>
            <w:r>
              <w:rPr>
                <w:rFonts w:ascii="Times New Roman" w:eastAsia="Calibri" w:hAnsi="Times New Roman"/>
              </w:rPr>
              <w:t>Kyongsik</w:t>
            </w:r>
            <w:proofErr w:type="spellEnd"/>
            <w:r>
              <w:rPr>
                <w:rFonts w:ascii="Times New Roman" w:eastAsia="Calibri" w:hAnsi="Times New Roman"/>
              </w:rPr>
              <w:t xml:space="preserve"> Yun</w:t>
            </w:r>
          </w:p>
        </w:tc>
        <w:tc>
          <w:tcPr>
            <w:tcW w:w="2340" w:type="dxa"/>
          </w:tcPr>
          <w:p w14:paraId="3EDE7083" w14:textId="77777777" w:rsidR="00636173" w:rsidRDefault="002B2A5D" w:rsidP="00B04CBF">
            <w:pPr>
              <w:pStyle w:val="ListParagraph"/>
              <w:keepNext/>
              <w:keepLines/>
              <w:ind w:left="0"/>
              <w:rPr>
                <w:rFonts w:ascii="Times New Roman" w:eastAsia="Calibri" w:hAnsi="Times New Roman"/>
              </w:rPr>
            </w:pPr>
            <w:r>
              <w:rPr>
                <w:rFonts w:ascii="Times New Roman" w:eastAsia="Calibri" w:hAnsi="Times New Roman"/>
              </w:rPr>
              <w:t>Hammurabi</w:t>
            </w:r>
          </w:p>
          <w:p w14:paraId="6A18A278" w14:textId="6BC19834" w:rsidR="002B2A5D" w:rsidRDefault="002B2A5D" w:rsidP="00B04CBF">
            <w:pPr>
              <w:pStyle w:val="ListParagraph"/>
              <w:keepNext/>
              <w:keepLines/>
              <w:ind w:left="0"/>
              <w:rPr>
                <w:rFonts w:ascii="Times New Roman" w:eastAsia="Calibri" w:hAnsi="Times New Roman"/>
              </w:rPr>
            </w:pPr>
            <w:r>
              <w:rPr>
                <w:rFonts w:ascii="Times New Roman" w:eastAsia="Calibri" w:hAnsi="Times New Roman"/>
              </w:rPr>
              <w:t xml:space="preserve">Berkeley </w:t>
            </w:r>
            <w:proofErr w:type="spellStart"/>
            <w:r>
              <w:rPr>
                <w:rFonts w:ascii="Times New Roman" w:eastAsia="Calibri" w:hAnsi="Times New Roman"/>
              </w:rPr>
              <w:t>SkyDeck</w:t>
            </w:r>
            <w:proofErr w:type="spellEnd"/>
          </w:p>
        </w:tc>
        <w:tc>
          <w:tcPr>
            <w:tcW w:w="3937" w:type="dxa"/>
          </w:tcPr>
          <w:p w14:paraId="4E1DCEFA" w14:textId="742CED2D" w:rsidR="00636173" w:rsidRDefault="002B2A5D" w:rsidP="00B04CBF">
            <w:pPr>
              <w:pStyle w:val="ListParagraph"/>
              <w:keepNext/>
              <w:keepLines/>
              <w:ind w:left="0"/>
              <w:rPr>
                <w:rFonts w:ascii="Times New Roman" w:eastAsia="Calibri" w:hAnsi="Times New Roman"/>
              </w:rPr>
            </w:pPr>
            <w:r>
              <w:rPr>
                <w:rFonts w:ascii="Times New Roman" w:eastAsia="Calibri" w:hAnsi="Times New Roman"/>
              </w:rPr>
              <w:t>PI</w:t>
            </w:r>
          </w:p>
        </w:tc>
      </w:tr>
      <w:tr w:rsidR="002B2A5D" w14:paraId="784DCA3F" w14:textId="77777777" w:rsidTr="00636173">
        <w:trPr>
          <w:trHeight w:val="432"/>
        </w:trPr>
        <w:tc>
          <w:tcPr>
            <w:tcW w:w="3330" w:type="dxa"/>
          </w:tcPr>
          <w:p w14:paraId="7E4561FE" w14:textId="2E62F107" w:rsidR="002B2A5D" w:rsidRDefault="002B2A5D" w:rsidP="002B2A5D">
            <w:pPr>
              <w:pStyle w:val="ListParagraph"/>
              <w:keepNext/>
              <w:keepLines/>
              <w:ind w:left="0"/>
              <w:rPr>
                <w:rFonts w:ascii="Times New Roman" w:eastAsia="Calibri" w:hAnsi="Times New Roman"/>
              </w:rPr>
            </w:pPr>
            <w:r>
              <w:rPr>
                <w:rFonts w:ascii="Times New Roman" w:eastAsia="Calibri" w:hAnsi="Times New Roman"/>
              </w:rPr>
              <w:t xml:space="preserve">Dr. Daniel </w:t>
            </w:r>
            <w:proofErr w:type="spellStart"/>
            <w:r>
              <w:rPr>
                <w:rFonts w:ascii="Times New Roman" w:eastAsia="Calibri" w:hAnsi="Times New Roman"/>
              </w:rPr>
              <w:t>Zougbhie</w:t>
            </w:r>
            <w:proofErr w:type="spellEnd"/>
          </w:p>
        </w:tc>
        <w:tc>
          <w:tcPr>
            <w:tcW w:w="2340" w:type="dxa"/>
          </w:tcPr>
          <w:p w14:paraId="41E188CA" w14:textId="77777777" w:rsidR="002B2A5D" w:rsidRDefault="002B2A5D" w:rsidP="002B2A5D">
            <w:pPr>
              <w:pStyle w:val="ListParagraph"/>
              <w:keepNext/>
              <w:keepLines/>
              <w:ind w:left="0"/>
              <w:rPr>
                <w:rFonts w:ascii="Times New Roman" w:eastAsia="Calibri" w:hAnsi="Times New Roman"/>
              </w:rPr>
            </w:pPr>
            <w:r>
              <w:rPr>
                <w:rFonts w:ascii="Times New Roman" w:eastAsia="Calibri" w:hAnsi="Times New Roman"/>
              </w:rPr>
              <w:t>Hammurabi</w:t>
            </w:r>
          </w:p>
          <w:p w14:paraId="46CD4622" w14:textId="044972C5" w:rsidR="002B2A5D" w:rsidRDefault="002B2A5D" w:rsidP="002B2A5D">
            <w:pPr>
              <w:pStyle w:val="ListParagraph"/>
              <w:keepNext/>
              <w:keepLines/>
              <w:ind w:left="0"/>
              <w:rPr>
                <w:rFonts w:ascii="Times New Roman" w:eastAsia="Calibri" w:hAnsi="Times New Roman"/>
              </w:rPr>
            </w:pPr>
            <w:r>
              <w:rPr>
                <w:rFonts w:ascii="Times New Roman" w:eastAsia="Calibri" w:hAnsi="Times New Roman"/>
              </w:rPr>
              <w:t xml:space="preserve">Berkeley </w:t>
            </w:r>
            <w:proofErr w:type="spellStart"/>
            <w:r>
              <w:rPr>
                <w:rFonts w:ascii="Times New Roman" w:eastAsia="Calibri" w:hAnsi="Times New Roman"/>
              </w:rPr>
              <w:t>SkyDeck</w:t>
            </w:r>
            <w:proofErr w:type="spellEnd"/>
          </w:p>
        </w:tc>
        <w:tc>
          <w:tcPr>
            <w:tcW w:w="3937" w:type="dxa"/>
          </w:tcPr>
          <w:p w14:paraId="4C085FBE" w14:textId="2D53F5C1" w:rsidR="002B2A5D" w:rsidRDefault="002B2A5D" w:rsidP="002B2A5D">
            <w:pPr>
              <w:pStyle w:val="ListParagraph"/>
              <w:keepNext/>
              <w:keepLines/>
              <w:ind w:left="0"/>
              <w:rPr>
                <w:rFonts w:ascii="Times New Roman" w:eastAsia="Calibri" w:hAnsi="Times New Roman"/>
              </w:rPr>
            </w:pPr>
            <w:r>
              <w:rPr>
                <w:rFonts w:ascii="Times New Roman" w:eastAsia="Calibri" w:hAnsi="Times New Roman"/>
              </w:rPr>
              <w:t>Agent</w:t>
            </w:r>
          </w:p>
        </w:tc>
      </w:tr>
      <w:tr w:rsidR="002B2A5D" w14:paraId="75EFD6D1" w14:textId="77777777" w:rsidTr="00636173">
        <w:trPr>
          <w:trHeight w:val="432"/>
        </w:trPr>
        <w:tc>
          <w:tcPr>
            <w:tcW w:w="3330" w:type="dxa"/>
          </w:tcPr>
          <w:p w14:paraId="5B54C500" w14:textId="77777777" w:rsidR="002B2A5D" w:rsidRDefault="002B2A5D" w:rsidP="002B2A5D">
            <w:pPr>
              <w:pStyle w:val="ListParagraph"/>
              <w:keepNext/>
              <w:keepLines/>
              <w:ind w:left="0"/>
              <w:rPr>
                <w:rFonts w:ascii="Times New Roman" w:eastAsia="Calibri" w:hAnsi="Times New Roman"/>
              </w:rPr>
            </w:pPr>
          </w:p>
        </w:tc>
        <w:tc>
          <w:tcPr>
            <w:tcW w:w="2340" w:type="dxa"/>
          </w:tcPr>
          <w:p w14:paraId="5E16836A" w14:textId="77777777" w:rsidR="002B2A5D" w:rsidRDefault="002B2A5D" w:rsidP="002B2A5D">
            <w:pPr>
              <w:pStyle w:val="ListParagraph"/>
              <w:keepNext/>
              <w:keepLines/>
              <w:ind w:left="0"/>
              <w:rPr>
                <w:rFonts w:ascii="Times New Roman" w:eastAsia="Calibri" w:hAnsi="Times New Roman"/>
              </w:rPr>
            </w:pPr>
          </w:p>
        </w:tc>
        <w:tc>
          <w:tcPr>
            <w:tcW w:w="3937" w:type="dxa"/>
          </w:tcPr>
          <w:p w14:paraId="20BC615C" w14:textId="77777777" w:rsidR="002B2A5D" w:rsidRDefault="002B2A5D" w:rsidP="002B2A5D">
            <w:pPr>
              <w:pStyle w:val="ListParagraph"/>
              <w:keepNext/>
              <w:keepLines/>
              <w:ind w:left="0"/>
              <w:rPr>
                <w:rFonts w:ascii="Times New Roman" w:eastAsia="Calibri" w:hAnsi="Times New Roman"/>
              </w:rPr>
            </w:pPr>
          </w:p>
        </w:tc>
      </w:tr>
      <w:tr w:rsidR="002B2A5D" w14:paraId="1B1B59E8" w14:textId="77777777" w:rsidTr="00636173">
        <w:trPr>
          <w:trHeight w:val="432"/>
        </w:trPr>
        <w:tc>
          <w:tcPr>
            <w:tcW w:w="3330" w:type="dxa"/>
          </w:tcPr>
          <w:p w14:paraId="0D110C4F" w14:textId="77777777" w:rsidR="002B2A5D" w:rsidRDefault="002B2A5D" w:rsidP="002B2A5D">
            <w:pPr>
              <w:pStyle w:val="ListParagraph"/>
              <w:keepNext/>
              <w:keepLines/>
              <w:ind w:left="0"/>
              <w:rPr>
                <w:rFonts w:ascii="Times New Roman" w:eastAsia="Calibri" w:hAnsi="Times New Roman"/>
              </w:rPr>
            </w:pPr>
          </w:p>
        </w:tc>
        <w:tc>
          <w:tcPr>
            <w:tcW w:w="2340" w:type="dxa"/>
          </w:tcPr>
          <w:p w14:paraId="6211FA41" w14:textId="77777777" w:rsidR="002B2A5D" w:rsidRDefault="002B2A5D" w:rsidP="002B2A5D">
            <w:pPr>
              <w:pStyle w:val="ListParagraph"/>
              <w:keepNext/>
              <w:keepLines/>
              <w:ind w:left="0"/>
              <w:rPr>
                <w:rFonts w:ascii="Times New Roman" w:eastAsia="Calibri" w:hAnsi="Times New Roman"/>
              </w:rPr>
            </w:pPr>
          </w:p>
        </w:tc>
        <w:tc>
          <w:tcPr>
            <w:tcW w:w="3937" w:type="dxa"/>
          </w:tcPr>
          <w:p w14:paraId="66BA7B5C" w14:textId="77777777" w:rsidR="002B2A5D" w:rsidRDefault="002B2A5D" w:rsidP="002B2A5D">
            <w:pPr>
              <w:pStyle w:val="ListParagraph"/>
              <w:keepNext/>
              <w:keepLines/>
              <w:ind w:left="0"/>
              <w:rPr>
                <w:rFonts w:ascii="Times New Roman" w:eastAsia="Calibri" w:hAnsi="Times New Roman"/>
              </w:rPr>
            </w:pPr>
          </w:p>
        </w:tc>
      </w:tr>
      <w:tr w:rsidR="002B2A5D" w14:paraId="15B1530A" w14:textId="77777777" w:rsidTr="00636173">
        <w:trPr>
          <w:trHeight w:val="432"/>
        </w:trPr>
        <w:tc>
          <w:tcPr>
            <w:tcW w:w="3330" w:type="dxa"/>
          </w:tcPr>
          <w:p w14:paraId="0354D8D3" w14:textId="77777777" w:rsidR="002B2A5D" w:rsidRDefault="002B2A5D" w:rsidP="002B2A5D">
            <w:pPr>
              <w:pStyle w:val="ListParagraph"/>
              <w:keepNext/>
              <w:keepLines/>
              <w:ind w:left="0"/>
              <w:rPr>
                <w:rFonts w:ascii="Times New Roman" w:eastAsia="Calibri" w:hAnsi="Times New Roman"/>
              </w:rPr>
            </w:pPr>
          </w:p>
        </w:tc>
        <w:tc>
          <w:tcPr>
            <w:tcW w:w="2340" w:type="dxa"/>
          </w:tcPr>
          <w:p w14:paraId="690ECB53" w14:textId="77777777" w:rsidR="002B2A5D" w:rsidRDefault="002B2A5D" w:rsidP="002B2A5D">
            <w:pPr>
              <w:pStyle w:val="ListParagraph"/>
              <w:keepNext/>
              <w:keepLines/>
              <w:ind w:left="0"/>
              <w:rPr>
                <w:rFonts w:ascii="Times New Roman" w:eastAsia="Calibri" w:hAnsi="Times New Roman"/>
              </w:rPr>
            </w:pPr>
          </w:p>
        </w:tc>
        <w:tc>
          <w:tcPr>
            <w:tcW w:w="3937" w:type="dxa"/>
          </w:tcPr>
          <w:p w14:paraId="779B2397" w14:textId="77777777" w:rsidR="002B2A5D" w:rsidRDefault="002B2A5D" w:rsidP="002B2A5D">
            <w:pPr>
              <w:pStyle w:val="ListParagraph"/>
              <w:keepNext/>
              <w:keepLines/>
              <w:ind w:left="0"/>
              <w:rPr>
                <w:rFonts w:ascii="Times New Roman" w:eastAsia="Calibri" w:hAnsi="Times New Roman"/>
              </w:rPr>
            </w:pPr>
          </w:p>
        </w:tc>
      </w:tr>
      <w:tr w:rsidR="002B2A5D" w14:paraId="65D2DE4B" w14:textId="77777777" w:rsidTr="00636173">
        <w:trPr>
          <w:trHeight w:val="432"/>
        </w:trPr>
        <w:tc>
          <w:tcPr>
            <w:tcW w:w="3330" w:type="dxa"/>
          </w:tcPr>
          <w:p w14:paraId="4ECB71C9" w14:textId="77777777" w:rsidR="002B2A5D" w:rsidRDefault="002B2A5D" w:rsidP="002B2A5D">
            <w:pPr>
              <w:pStyle w:val="ListParagraph"/>
              <w:keepNext/>
              <w:keepLines/>
              <w:ind w:left="0"/>
              <w:rPr>
                <w:rFonts w:ascii="Times New Roman" w:eastAsia="Calibri" w:hAnsi="Times New Roman"/>
              </w:rPr>
            </w:pPr>
          </w:p>
        </w:tc>
        <w:tc>
          <w:tcPr>
            <w:tcW w:w="2340" w:type="dxa"/>
          </w:tcPr>
          <w:p w14:paraId="6DD90CF9" w14:textId="77777777" w:rsidR="002B2A5D" w:rsidRDefault="002B2A5D" w:rsidP="002B2A5D">
            <w:pPr>
              <w:pStyle w:val="ListParagraph"/>
              <w:keepNext/>
              <w:keepLines/>
              <w:ind w:left="0"/>
              <w:rPr>
                <w:rFonts w:ascii="Times New Roman" w:eastAsia="Calibri" w:hAnsi="Times New Roman"/>
              </w:rPr>
            </w:pPr>
          </w:p>
        </w:tc>
        <w:tc>
          <w:tcPr>
            <w:tcW w:w="3937" w:type="dxa"/>
          </w:tcPr>
          <w:p w14:paraId="3AD3AE4F" w14:textId="77777777" w:rsidR="002B2A5D" w:rsidRDefault="002B2A5D" w:rsidP="002B2A5D">
            <w:pPr>
              <w:pStyle w:val="ListParagraph"/>
              <w:keepNext/>
              <w:keepLines/>
              <w:ind w:left="0"/>
              <w:rPr>
                <w:rFonts w:ascii="Times New Roman" w:eastAsia="Calibri" w:hAnsi="Times New Roman"/>
              </w:rPr>
            </w:pPr>
          </w:p>
        </w:tc>
      </w:tr>
      <w:tr w:rsidR="002B2A5D" w14:paraId="496780C6" w14:textId="77777777" w:rsidTr="00636173">
        <w:trPr>
          <w:trHeight w:val="432"/>
        </w:trPr>
        <w:tc>
          <w:tcPr>
            <w:tcW w:w="3330" w:type="dxa"/>
          </w:tcPr>
          <w:p w14:paraId="65A6DC07" w14:textId="77777777" w:rsidR="002B2A5D" w:rsidRDefault="002B2A5D" w:rsidP="002B2A5D">
            <w:pPr>
              <w:pStyle w:val="ListParagraph"/>
              <w:keepNext/>
              <w:keepLines/>
              <w:ind w:left="0"/>
              <w:rPr>
                <w:rFonts w:ascii="Times New Roman" w:eastAsia="Calibri" w:hAnsi="Times New Roman"/>
              </w:rPr>
            </w:pPr>
          </w:p>
        </w:tc>
        <w:tc>
          <w:tcPr>
            <w:tcW w:w="2340" w:type="dxa"/>
          </w:tcPr>
          <w:p w14:paraId="4D53F141" w14:textId="77777777" w:rsidR="002B2A5D" w:rsidRDefault="002B2A5D" w:rsidP="002B2A5D">
            <w:pPr>
              <w:pStyle w:val="ListParagraph"/>
              <w:keepNext/>
              <w:keepLines/>
              <w:ind w:left="0"/>
              <w:rPr>
                <w:rFonts w:ascii="Times New Roman" w:eastAsia="Calibri" w:hAnsi="Times New Roman"/>
              </w:rPr>
            </w:pPr>
          </w:p>
        </w:tc>
        <w:tc>
          <w:tcPr>
            <w:tcW w:w="3937" w:type="dxa"/>
          </w:tcPr>
          <w:p w14:paraId="285B15FE" w14:textId="77777777" w:rsidR="002B2A5D" w:rsidRDefault="002B2A5D" w:rsidP="002B2A5D">
            <w:pPr>
              <w:pStyle w:val="ListParagraph"/>
              <w:keepNext/>
              <w:keepLines/>
              <w:ind w:left="0"/>
              <w:rPr>
                <w:rFonts w:ascii="Times New Roman" w:eastAsia="Calibri" w:hAnsi="Times New Roman"/>
              </w:rPr>
            </w:pPr>
          </w:p>
        </w:tc>
      </w:tr>
      <w:tr w:rsidR="002B2A5D" w14:paraId="4E417374" w14:textId="77777777" w:rsidTr="00636173">
        <w:trPr>
          <w:trHeight w:val="432"/>
        </w:trPr>
        <w:tc>
          <w:tcPr>
            <w:tcW w:w="3330" w:type="dxa"/>
          </w:tcPr>
          <w:p w14:paraId="22C3FB0E" w14:textId="77777777" w:rsidR="002B2A5D" w:rsidRDefault="002B2A5D" w:rsidP="002B2A5D">
            <w:pPr>
              <w:pStyle w:val="ListParagraph"/>
              <w:keepNext/>
              <w:keepLines/>
              <w:ind w:left="0"/>
              <w:rPr>
                <w:rFonts w:ascii="Times New Roman" w:eastAsia="Calibri" w:hAnsi="Times New Roman"/>
              </w:rPr>
            </w:pPr>
          </w:p>
        </w:tc>
        <w:tc>
          <w:tcPr>
            <w:tcW w:w="2340" w:type="dxa"/>
          </w:tcPr>
          <w:p w14:paraId="53831ABB" w14:textId="77777777" w:rsidR="002B2A5D" w:rsidRDefault="002B2A5D" w:rsidP="002B2A5D">
            <w:pPr>
              <w:pStyle w:val="ListParagraph"/>
              <w:keepNext/>
              <w:keepLines/>
              <w:ind w:left="0"/>
              <w:rPr>
                <w:rFonts w:ascii="Times New Roman" w:eastAsia="Calibri" w:hAnsi="Times New Roman"/>
              </w:rPr>
            </w:pPr>
          </w:p>
        </w:tc>
        <w:tc>
          <w:tcPr>
            <w:tcW w:w="3937" w:type="dxa"/>
          </w:tcPr>
          <w:p w14:paraId="67A55F2F" w14:textId="77777777" w:rsidR="002B2A5D" w:rsidRDefault="002B2A5D" w:rsidP="002B2A5D">
            <w:pPr>
              <w:pStyle w:val="ListParagraph"/>
              <w:keepNext/>
              <w:keepLines/>
              <w:ind w:left="0"/>
              <w:rPr>
                <w:rFonts w:ascii="Times New Roman" w:eastAsia="Calibri" w:hAnsi="Times New Roman"/>
              </w:rPr>
            </w:pPr>
          </w:p>
        </w:tc>
      </w:tr>
      <w:tr w:rsidR="002B2A5D" w14:paraId="338AD991" w14:textId="77777777" w:rsidTr="00636173">
        <w:trPr>
          <w:trHeight w:val="432"/>
        </w:trPr>
        <w:tc>
          <w:tcPr>
            <w:tcW w:w="3330" w:type="dxa"/>
          </w:tcPr>
          <w:p w14:paraId="3FF6F9C4" w14:textId="77777777" w:rsidR="002B2A5D" w:rsidRDefault="002B2A5D" w:rsidP="002B2A5D">
            <w:pPr>
              <w:pStyle w:val="ListParagraph"/>
              <w:keepNext/>
              <w:keepLines/>
              <w:ind w:left="0"/>
              <w:rPr>
                <w:rFonts w:ascii="Times New Roman" w:eastAsia="Calibri" w:hAnsi="Times New Roman"/>
              </w:rPr>
            </w:pPr>
          </w:p>
        </w:tc>
        <w:tc>
          <w:tcPr>
            <w:tcW w:w="2340" w:type="dxa"/>
          </w:tcPr>
          <w:p w14:paraId="00D898C4" w14:textId="77777777" w:rsidR="002B2A5D" w:rsidRDefault="002B2A5D" w:rsidP="002B2A5D">
            <w:pPr>
              <w:pStyle w:val="ListParagraph"/>
              <w:keepNext/>
              <w:keepLines/>
              <w:ind w:left="0"/>
              <w:rPr>
                <w:rFonts w:ascii="Times New Roman" w:eastAsia="Calibri" w:hAnsi="Times New Roman"/>
              </w:rPr>
            </w:pPr>
          </w:p>
        </w:tc>
        <w:tc>
          <w:tcPr>
            <w:tcW w:w="3937" w:type="dxa"/>
          </w:tcPr>
          <w:p w14:paraId="10695266" w14:textId="77777777" w:rsidR="002B2A5D" w:rsidRDefault="002B2A5D" w:rsidP="002B2A5D">
            <w:pPr>
              <w:pStyle w:val="ListParagraph"/>
              <w:keepNext/>
              <w:keepLines/>
              <w:ind w:left="0"/>
              <w:rPr>
                <w:rFonts w:ascii="Times New Roman" w:eastAsia="Calibri" w:hAnsi="Times New Roman"/>
              </w:rPr>
            </w:pPr>
          </w:p>
        </w:tc>
      </w:tr>
      <w:tr w:rsidR="002B2A5D" w14:paraId="2D5D3276" w14:textId="77777777" w:rsidTr="00636173">
        <w:trPr>
          <w:trHeight w:val="432"/>
        </w:trPr>
        <w:tc>
          <w:tcPr>
            <w:tcW w:w="3330" w:type="dxa"/>
          </w:tcPr>
          <w:p w14:paraId="70C94BBA" w14:textId="77777777" w:rsidR="002B2A5D" w:rsidRDefault="002B2A5D" w:rsidP="002B2A5D">
            <w:pPr>
              <w:pStyle w:val="ListParagraph"/>
              <w:keepNext/>
              <w:keepLines/>
              <w:ind w:left="0"/>
              <w:rPr>
                <w:rFonts w:ascii="Times New Roman" w:eastAsia="Calibri" w:hAnsi="Times New Roman"/>
              </w:rPr>
            </w:pPr>
          </w:p>
        </w:tc>
        <w:tc>
          <w:tcPr>
            <w:tcW w:w="2340" w:type="dxa"/>
          </w:tcPr>
          <w:p w14:paraId="756B2207" w14:textId="77777777" w:rsidR="002B2A5D" w:rsidRDefault="002B2A5D" w:rsidP="002B2A5D">
            <w:pPr>
              <w:pStyle w:val="ListParagraph"/>
              <w:keepNext/>
              <w:keepLines/>
              <w:ind w:left="0"/>
              <w:rPr>
                <w:rFonts w:ascii="Times New Roman" w:eastAsia="Calibri" w:hAnsi="Times New Roman"/>
              </w:rPr>
            </w:pPr>
          </w:p>
        </w:tc>
        <w:tc>
          <w:tcPr>
            <w:tcW w:w="3937" w:type="dxa"/>
          </w:tcPr>
          <w:p w14:paraId="2A056E17" w14:textId="77777777" w:rsidR="002B2A5D" w:rsidRDefault="002B2A5D" w:rsidP="002B2A5D">
            <w:pPr>
              <w:pStyle w:val="ListParagraph"/>
              <w:keepNext/>
              <w:keepLines/>
              <w:ind w:left="0"/>
              <w:rPr>
                <w:rFonts w:ascii="Times New Roman" w:eastAsia="Calibri" w:hAnsi="Times New Roman"/>
              </w:rPr>
            </w:pPr>
          </w:p>
        </w:tc>
      </w:tr>
      <w:tr w:rsidR="002B2A5D" w14:paraId="4E6BABE6" w14:textId="77777777" w:rsidTr="00636173">
        <w:trPr>
          <w:trHeight w:val="432"/>
        </w:trPr>
        <w:tc>
          <w:tcPr>
            <w:tcW w:w="3330" w:type="dxa"/>
          </w:tcPr>
          <w:p w14:paraId="6B65A4FE" w14:textId="77777777" w:rsidR="002B2A5D" w:rsidRDefault="002B2A5D" w:rsidP="002B2A5D">
            <w:pPr>
              <w:pStyle w:val="ListParagraph"/>
              <w:keepNext/>
              <w:keepLines/>
              <w:ind w:left="0"/>
              <w:rPr>
                <w:rFonts w:ascii="Times New Roman" w:eastAsia="Calibri" w:hAnsi="Times New Roman"/>
              </w:rPr>
            </w:pPr>
          </w:p>
        </w:tc>
        <w:tc>
          <w:tcPr>
            <w:tcW w:w="2340" w:type="dxa"/>
          </w:tcPr>
          <w:p w14:paraId="35779318" w14:textId="77777777" w:rsidR="002B2A5D" w:rsidRDefault="002B2A5D" w:rsidP="002B2A5D">
            <w:pPr>
              <w:pStyle w:val="ListParagraph"/>
              <w:keepNext/>
              <w:keepLines/>
              <w:ind w:left="0"/>
              <w:rPr>
                <w:rFonts w:ascii="Times New Roman" w:eastAsia="Calibri" w:hAnsi="Times New Roman"/>
              </w:rPr>
            </w:pPr>
          </w:p>
        </w:tc>
        <w:tc>
          <w:tcPr>
            <w:tcW w:w="3937" w:type="dxa"/>
          </w:tcPr>
          <w:p w14:paraId="4752CC12" w14:textId="77777777" w:rsidR="002B2A5D" w:rsidRDefault="002B2A5D" w:rsidP="002B2A5D">
            <w:pPr>
              <w:pStyle w:val="ListParagraph"/>
              <w:keepNext/>
              <w:keepLines/>
              <w:ind w:left="0"/>
              <w:rPr>
                <w:rFonts w:ascii="Times New Roman" w:eastAsia="Calibri" w:hAnsi="Times New Roman"/>
              </w:rPr>
            </w:pPr>
          </w:p>
        </w:tc>
      </w:tr>
      <w:tr w:rsidR="002B2A5D" w14:paraId="031F573C" w14:textId="77777777" w:rsidTr="00636173">
        <w:trPr>
          <w:trHeight w:val="432"/>
        </w:trPr>
        <w:tc>
          <w:tcPr>
            <w:tcW w:w="3330" w:type="dxa"/>
          </w:tcPr>
          <w:p w14:paraId="13AE7CD6" w14:textId="77777777" w:rsidR="002B2A5D" w:rsidRDefault="002B2A5D" w:rsidP="002B2A5D">
            <w:pPr>
              <w:pStyle w:val="ListParagraph"/>
              <w:keepNext/>
              <w:keepLines/>
              <w:ind w:left="0"/>
              <w:rPr>
                <w:rFonts w:ascii="Times New Roman" w:eastAsia="Calibri" w:hAnsi="Times New Roman"/>
              </w:rPr>
            </w:pPr>
          </w:p>
        </w:tc>
        <w:tc>
          <w:tcPr>
            <w:tcW w:w="2340" w:type="dxa"/>
          </w:tcPr>
          <w:p w14:paraId="27F7CEE6" w14:textId="77777777" w:rsidR="002B2A5D" w:rsidRDefault="002B2A5D" w:rsidP="002B2A5D">
            <w:pPr>
              <w:pStyle w:val="ListParagraph"/>
              <w:keepNext/>
              <w:keepLines/>
              <w:ind w:left="0"/>
              <w:rPr>
                <w:rFonts w:ascii="Times New Roman" w:eastAsia="Calibri" w:hAnsi="Times New Roman"/>
              </w:rPr>
            </w:pPr>
          </w:p>
        </w:tc>
        <w:tc>
          <w:tcPr>
            <w:tcW w:w="3937" w:type="dxa"/>
          </w:tcPr>
          <w:p w14:paraId="68C90706" w14:textId="77777777" w:rsidR="002B2A5D" w:rsidRDefault="002B2A5D" w:rsidP="002B2A5D">
            <w:pPr>
              <w:pStyle w:val="ListParagraph"/>
              <w:keepNext/>
              <w:keepLines/>
              <w:ind w:left="0"/>
              <w:rPr>
                <w:rFonts w:ascii="Times New Roman" w:eastAsia="Calibri" w:hAnsi="Times New Roman"/>
              </w:rPr>
            </w:pPr>
          </w:p>
        </w:tc>
      </w:tr>
      <w:tr w:rsidR="002B2A5D" w14:paraId="5B0B2A39" w14:textId="77777777" w:rsidTr="00636173">
        <w:trPr>
          <w:trHeight w:val="432"/>
        </w:trPr>
        <w:tc>
          <w:tcPr>
            <w:tcW w:w="3330" w:type="dxa"/>
          </w:tcPr>
          <w:p w14:paraId="64625B68" w14:textId="77777777" w:rsidR="002B2A5D" w:rsidRDefault="002B2A5D" w:rsidP="002B2A5D">
            <w:pPr>
              <w:pStyle w:val="ListParagraph"/>
              <w:keepNext/>
              <w:keepLines/>
              <w:ind w:left="0"/>
              <w:rPr>
                <w:rFonts w:ascii="Times New Roman" w:eastAsia="Calibri" w:hAnsi="Times New Roman"/>
              </w:rPr>
            </w:pPr>
          </w:p>
        </w:tc>
        <w:tc>
          <w:tcPr>
            <w:tcW w:w="2340" w:type="dxa"/>
          </w:tcPr>
          <w:p w14:paraId="2C5990FB" w14:textId="77777777" w:rsidR="002B2A5D" w:rsidRDefault="002B2A5D" w:rsidP="002B2A5D">
            <w:pPr>
              <w:pStyle w:val="ListParagraph"/>
              <w:keepNext/>
              <w:keepLines/>
              <w:ind w:left="0"/>
              <w:rPr>
                <w:rFonts w:ascii="Times New Roman" w:eastAsia="Calibri" w:hAnsi="Times New Roman"/>
              </w:rPr>
            </w:pPr>
          </w:p>
        </w:tc>
        <w:tc>
          <w:tcPr>
            <w:tcW w:w="3937" w:type="dxa"/>
          </w:tcPr>
          <w:p w14:paraId="031BC2C1" w14:textId="77777777" w:rsidR="002B2A5D" w:rsidRDefault="002B2A5D" w:rsidP="002B2A5D">
            <w:pPr>
              <w:pStyle w:val="ListParagraph"/>
              <w:keepNext/>
              <w:keepLines/>
              <w:ind w:left="0"/>
              <w:rPr>
                <w:rFonts w:ascii="Times New Roman" w:eastAsia="Calibri" w:hAnsi="Times New Roman"/>
              </w:rPr>
            </w:pPr>
          </w:p>
        </w:tc>
      </w:tr>
      <w:tr w:rsidR="002B2A5D" w14:paraId="0FFBB454" w14:textId="77777777" w:rsidTr="00636173">
        <w:trPr>
          <w:trHeight w:val="432"/>
        </w:trPr>
        <w:tc>
          <w:tcPr>
            <w:tcW w:w="3330" w:type="dxa"/>
          </w:tcPr>
          <w:p w14:paraId="565FAAD1" w14:textId="77777777" w:rsidR="002B2A5D" w:rsidRDefault="002B2A5D" w:rsidP="002B2A5D">
            <w:pPr>
              <w:pStyle w:val="ListParagraph"/>
              <w:keepNext/>
              <w:keepLines/>
              <w:ind w:left="0"/>
              <w:rPr>
                <w:rFonts w:ascii="Times New Roman" w:eastAsia="Calibri" w:hAnsi="Times New Roman"/>
              </w:rPr>
            </w:pPr>
          </w:p>
        </w:tc>
        <w:tc>
          <w:tcPr>
            <w:tcW w:w="2340" w:type="dxa"/>
          </w:tcPr>
          <w:p w14:paraId="2F290A2A" w14:textId="77777777" w:rsidR="002B2A5D" w:rsidRDefault="002B2A5D" w:rsidP="002B2A5D">
            <w:pPr>
              <w:pStyle w:val="ListParagraph"/>
              <w:keepNext/>
              <w:keepLines/>
              <w:ind w:left="0"/>
              <w:rPr>
                <w:rFonts w:ascii="Times New Roman" w:eastAsia="Calibri" w:hAnsi="Times New Roman"/>
              </w:rPr>
            </w:pPr>
          </w:p>
        </w:tc>
        <w:tc>
          <w:tcPr>
            <w:tcW w:w="3937" w:type="dxa"/>
          </w:tcPr>
          <w:p w14:paraId="5477B8DC" w14:textId="77777777" w:rsidR="002B2A5D" w:rsidRDefault="002B2A5D" w:rsidP="002B2A5D">
            <w:pPr>
              <w:pStyle w:val="ListParagraph"/>
              <w:keepNext/>
              <w:keepLines/>
              <w:ind w:left="0"/>
              <w:rPr>
                <w:rFonts w:ascii="Times New Roman" w:eastAsia="Calibri" w:hAnsi="Times New Roman"/>
              </w:rPr>
            </w:pPr>
          </w:p>
        </w:tc>
      </w:tr>
      <w:tr w:rsidR="002B2A5D" w14:paraId="768DFAEC" w14:textId="77777777" w:rsidTr="00636173">
        <w:trPr>
          <w:trHeight w:val="432"/>
        </w:trPr>
        <w:tc>
          <w:tcPr>
            <w:tcW w:w="3330" w:type="dxa"/>
          </w:tcPr>
          <w:p w14:paraId="4641BD47" w14:textId="77777777" w:rsidR="002B2A5D" w:rsidRDefault="002B2A5D" w:rsidP="002B2A5D">
            <w:pPr>
              <w:pStyle w:val="ListParagraph"/>
              <w:keepNext/>
              <w:keepLines/>
              <w:ind w:left="0"/>
              <w:rPr>
                <w:rFonts w:ascii="Times New Roman" w:eastAsia="Calibri" w:hAnsi="Times New Roman"/>
              </w:rPr>
            </w:pPr>
          </w:p>
        </w:tc>
        <w:tc>
          <w:tcPr>
            <w:tcW w:w="2340" w:type="dxa"/>
          </w:tcPr>
          <w:p w14:paraId="63072090" w14:textId="77777777" w:rsidR="002B2A5D" w:rsidRDefault="002B2A5D" w:rsidP="002B2A5D">
            <w:pPr>
              <w:pStyle w:val="ListParagraph"/>
              <w:keepNext/>
              <w:keepLines/>
              <w:ind w:left="0"/>
              <w:rPr>
                <w:rFonts w:ascii="Times New Roman" w:eastAsia="Calibri" w:hAnsi="Times New Roman"/>
              </w:rPr>
            </w:pPr>
          </w:p>
        </w:tc>
        <w:tc>
          <w:tcPr>
            <w:tcW w:w="3937" w:type="dxa"/>
          </w:tcPr>
          <w:p w14:paraId="23791100" w14:textId="77777777" w:rsidR="002B2A5D" w:rsidRDefault="002B2A5D" w:rsidP="002B2A5D">
            <w:pPr>
              <w:pStyle w:val="ListParagraph"/>
              <w:keepNext/>
              <w:keepLines/>
              <w:ind w:left="0"/>
              <w:rPr>
                <w:rFonts w:ascii="Times New Roman" w:eastAsia="Calibri" w:hAnsi="Times New Roman"/>
              </w:rPr>
            </w:pPr>
          </w:p>
        </w:tc>
      </w:tr>
      <w:tr w:rsidR="002B2A5D" w14:paraId="4DC90B72" w14:textId="77777777" w:rsidTr="00636173">
        <w:trPr>
          <w:trHeight w:val="432"/>
        </w:trPr>
        <w:tc>
          <w:tcPr>
            <w:tcW w:w="3330" w:type="dxa"/>
          </w:tcPr>
          <w:p w14:paraId="3FE02C57" w14:textId="77777777" w:rsidR="002B2A5D" w:rsidRDefault="002B2A5D" w:rsidP="002B2A5D">
            <w:pPr>
              <w:pStyle w:val="ListParagraph"/>
              <w:keepNext/>
              <w:keepLines/>
              <w:ind w:left="0"/>
              <w:rPr>
                <w:rFonts w:ascii="Times New Roman" w:eastAsia="Calibri" w:hAnsi="Times New Roman"/>
              </w:rPr>
            </w:pPr>
          </w:p>
        </w:tc>
        <w:tc>
          <w:tcPr>
            <w:tcW w:w="2340" w:type="dxa"/>
          </w:tcPr>
          <w:p w14:paraId="1611E225" w14:textId="77777777" w:rsidR="002B2A5D" w:rsidRDefault="002B2A5D" w:rsidP="002B2A5D">
            <w:pPr>
              <w:pStyle w:val="ListParagraph"/>
              <w:keepNext/>
              <w:keepLines/>
              <w:ind w:left="0"/>
              <w:rPr>
                <w:rFonts w:ascii="Times New Roman" w:eastAsia="Calibri" w:hAnsi="Times New Roman"/>
              </w:rPr>
            </w:pPr>
          </w:p>
        </w:tc>
        <w:tc>
          <w:tcPr>
            <w:tcW w:w="3937" w:type="dxa"/>
          </w:tcPr>
          <w:p w14:paraId="471D656E" w14:textId="77777777" w:rsidR="002B2A5D" w:rsidRDefault="002B2A5D" w:rsidP="002B2A5D">
            <w:pPr>
              <w:pStyle w:val="ListParagraph"/>
              <w:keepNext/>
              <w:keepLines/>
              <w:ind w:left="0"/>
              <w:rPr>
                <w:rFonts w:ascii="Times New Roman" w:eastAsia="Calibri" w:hAnsi="Times New Roman"/>
              </w:rPr>
            </w:pPr>
          </w:p>
        </w:tc>
      </w:tr>
      <w:tr w:rsidR="002B2A5D" w14:paraId="16437FF1" w14:textId="77777777" w:rsidTr="00636173">
        <w:trPr>
          <w:trHeight w:val="432"/>
        </w:trPr>
        <w:tc>
          <w:tcPr>
            <w:tcW w:w="3330" w:type="dxa"/>
          </w:tcPr>
          <w:p w14:paraId="34C8F021" w14:textId="77777777" w:rsidR="002B2A5D" w:rsidRDefault="002B2A5D" w:rsidP="002B2A5D">
            <w:pPr>
              <w:pStyle w:val="ListParagraph"/>
              <w:keepNext/>
              <w:keepLines/>
              <w:ind w:left="0"/>
              <w:rPr>
                <w:rFonts w:ascii="Times New Roman" w:eastAsia="Calibri" w:hAnsi="Times New Roman"/>
              </w:rPr>
            </w:pPr>
          </w:p>
        </w:tc>
        <w:tc>
          <w:tcPr>
            <w:tcW w:w="2340" w:type="dxa"/>
          </w:tcPr>
          <w:p w14:paraId="1BB0E20E" w14:textId="77777777" w:rsidR="002B2A5D" w:rsidRDefault="002B2A5D" w:rsidP="002B2A5D">
            <w:pPr>
              <w:pStyle w:val="ListParagraph"/>
              <w:keepNext/>
              <w:keepLines/>
              <w:ind w:left="0"/>
              <w:rPr>
                <w:rFonts w:ascii="Times New Roman" w:eastAsia="Calibri" w:hAnsi="Times New Roman"/>
              </w:rPr>
            </w:pPr>
          </w:p>
        </w:tc>
        <w:tc>
          <w:tcPr>
            <w:tcW w:w="3937" w:type="dxa"/>
          </w:tcPr>
          <w:p w14:paraId="6BDCF22C" w14:textId="77777777" w:rsidR="002B2A5D" w:rsidRDefault="002B2A5D" w:rsidP="002B2A5D">
            <w:pPr>
              <w:pStyle w:val="ListParagraph"/>
              <w:keepNext/>
              <w:keepLines/>
              <w:ind w:left="0"/>
              <w:rPr>
                <w:rFonts w:ascii="Times New Roman" w:eastAsia="Calibri" w:hAnsi="Times New Roman"/>
              </w:rPr>
            </w:pPr>
          </w:p>
        </w:tc>
      </w:tr>
      <w:tr w:rsidR="002B2A5D" w14:paraId="1145FB05" w14:textId="77777777" w:rsidTr="00636173">
        <w:trPr>
          <w:trHeight w:val="432"/>
        </w:trPr>
        <w:tc>
          <w:tcPr>
            <w:tcW w:w="3330" w:type="dxa"/>
          </w:tcPr>
          <w:p w14:paraId="36900111" w14:textId="77777777" w:rsidR="002B2A5D" w:rsidRDefault="002B2A5D" w:rsidP="002B2A5D">
            <w:pPr>
              <w:pStyle w:val="ListParagraph"/>
              <w:keepNext/>
              <w:keepLines/>
              <w:ind w:left="0"/>
              <w:rPr>
                <w:rFonts w:ascii="Times New Roman" w:eastAsia="Calibri" w:hAnsi="Times New Roman"/>
              </w:rPr>
            </w:pPr>
          </w:p>
        </w:tc>
        <w:tc>
          <w:tcPr>
            <w:tcW w:w="2340" w:type="dxa"/>
          </w:tcPr>
          <w:p w14:paraId="4D85ABB6" w14:textId="77777777" w:rsidR="002B2A5D" w:rsidRDefault="002B2A5D" w:rsidP="002B2A5D">
            <w:pPr>
              <w:pStyle w:val="ListParagraph"/>
              <w:keepNext/>
              <w:keepLines/>
              <w:ind w:left="0"/>
              <w:rPr>
                <w:rFonts w:ascii="Times New Roman" w:eastAsia="Calibri" w:hAnsi="Times New Roman"/>
              </w:rPr>
            </w:pPr>
          </w:p>
        </w:tc>
        <w:tc>
          <w:tcPr>
            <w:tcW w:w="3937" w:type="dxa"/>
          </w:tcPr>
          <w:p w14:paraId="1C194A59" w14:textId="77777777" w:rsidR="002B2A5D" w:rsidRDefault="002B2A5D" w:rsidP="002B2A5D">
            <w:pPr>
              <w:pStyle w:val="ListParagraph"/>
              <w:keepNext/>
              <w:keepLines/>
              <w:ind w:left="0"/>
              <w:rPr>
                <w:rFonts w:ascii="Times New Roman" w:eastAsia="Calibri" w:hAnsi="Times New Roman"/>
              </w:rPr>
            </w:pPr>
          </w:p>
        </w:tc>
      </w:tr>
      <w:tr w:rsidR="002B2A5D" w14:paraId="6734E3AC" w14:textId="77777777" w:rsidTr="00636173">
        <w:trPr>
          <w:trHeight w:val="432"/>
        </w:trPr>
        <w:tc>
          <w:tcPr>
            <w:tcW w:w="3330" w:type="dxa"/>
          </w:tcPr>
          <w:p w14:paraId="44BBBB9E" w14:textId="77777777" w:rsidR="002B2A5D" w:rsidRDefault="002B2A5D" w:rsidP="002B2A5D">
            <w:pPr>
              <w:pStyle w:val="ListParagraph"/>
              <w:keepNext/>
              <w:keepLines/>
              <w:ind w:left="0"/>
              <w:rPr>
                <w:rFonts w:ascii="Times New Roman" w:eastAsia="Calibri" w:hAnsi="Times New Roman"/>
              </w:rPr>
            </w:pPr>
          </w:p>
        </w:tc>
        <w:tc>
          <w:tcPr>
            <w:tcW w:w="2340" w:type="dxa"/>
          </w:tcPr>
          <w:p w14:paraId="71197D34" w14:textId="77777777" w:rsidR="002B2A5D" w:rsidRDefault="002B2A5D" w:rsidP="002B2A5D">
            <w:pPr>
              <w:pStyle w:val="ListParagraph"/>
              <w:keepNext/>
              <w:keepLines/>
              <w:ind w:left="0"/>
              <w:rPr>
                <w:rFonts w:ascii="Times New Roman" w:eastAsia="Calibri" w:hAnsi="Times New Roman"/>
              </w:rPr>
            </w:pPr>
          </w:p>
        </w:tc>
        <w:tc>
          <w:tcPr>
            <w:tcW w:w="3937" w:type="dxa"/>
          </w:tcPr>
          <w:p w14:paraId="79E527CD" w14:textId="77777777" w:rsidR="002B2A5D" w:rsidRDefault="002B2A5D" w:rsidP="002B2A5D">
            <w:pPr>
              <w:pStyle w:val="ListParagraph"/>
              <w:keepNext/>
              <w:keepLines/>
              <w:ind w:left="0"/>
              <w:rPr>
                <w:rFonts w:ascii="Times New Roman" w:eastAsia="Calibri" w:hAnsi="Times New Roman"/>
              </w:rPr>
            </w:pPr>
          </w:p>
        </w:tc>
      </w:tr>
      <w:tr w:rsidR="002B2A5D" w14:paraId="318ED9E2" w14:textId="77777777" w:rsidTr="00636173">
        <w:trPr>
          <w:trHeight w:val="432"/>
        </w:trPr>
        <w:tc>
          <w:tcPr>
            <w:tcW w:w="3330" w:type="dxa"/>
          </w:tcPr>
          <w:p w14:paraId="730F3597" w14:textId="77777777" w:rsidR="002B2A5D" w:rsidRDefault="002B2A5D" w:rsidP="002B2A5D">
            <w:pPr>
              <w:pStyle w:val="ListParagraph"/>
              <w:keepNext/>
              <w:keepLines/>
              <w:ind w:left="0"/>
              <w:rPr>
                <w:rFonts w:ascii="Times New Roman" w:eastAsia="Calibri" w:hAnsi="Times New Roman"/>
              </w:rPr>
            </w:pPr>
          </w:p>
        </w:tc>
        <w:tc>
          <w:tcPr>
            <w:tcW w:w="2340" w:type="dxa"/>
          </w:tcPr>
          <w:p w14:paraId="2987E894" w14:textId="77777777" w:rsidR="002B2A5D" w:rsidRDefault="002B2A5D" w:rsidP="002B2A5D">
            <w:pPr>
              <w:pStyle w:val="ListParagraph"/>
              <w:keepNext/>
              <w:keepLines/>
              <w:ind w:left="0"/>
              <w:rPr>
                <w:rFonts w:ascii="Times New Roman" w:eastAsia="Calibri" w:hAnsi="Times New Roman"/>
              </w:rPr>
            </w:pPr>
          </w:p>
        </w:tc>
        <w:tc>
          <w:tcPr>
            <w:tcW w:w="3937" w:type="dxa"/>
          </w:tcPr>
          <w:p w14:paraId="5DF24005" w14:textId="77777777" w:rsidR="002B2A5D" w:rsidRDefault="002B2A5D" w:rsidP="002B2A5D">
            <w:pPr>
              <w:pStyle w:val="ListParagraph"/>
              <w:keepNext/>
              <w:keepLines/>
              <w:ind w:left="0"/>
              <w:rPr>
                <w:rFonts w:ascii="Times New Roman" w:eastAsia="Calibri" w:hAnsi="Times New Roman"/>
              </w:rPr>
            </w:pPr>
          </w:p>
        </w:tc>
      </w:tr>
      <w:tr w:rsidR="002B2A5D" w14:paraId="6C691EF5" w14:textId="77777777" w:rsidTr="00636173">
        <w:trPr>
          <w:trHeight w:val="432"/>
        </w:trPr>
        <w:tc>
          <w:tcPr>
            <w:tcW w:w="3330" w:type="dxa"/>
          </w:tcPr>
          <w:p w14:paraId="50497350" w14:textId="77777777" w:rsidR="002B2A5D" w:rsidRDefault="002B2A5D" w:rsidP="002B2A5D">
            <w:pPr>
              <w:pStyle w:val="ListParagraph"/>
              <w:keepNext/>
              <w:keepLines/>
              <w:ind w:left="0"/>
              <w:rPr>
                <w:rFonts w:ascii="Times New Roman" w:eastAsia="Calibri" w:hAnsi="Times New Roman"/>
              </w:rPr>
            </w:pPr>
          </w:p>
        </w:tc>
        <w:tc>
          <w:tcPr>
            <w:tcW w:w="2340" w:type="dxa"/>
          </w:tcPr>
          <w:p w14:paraId="2CD9B774" w14:textId="77777777" w:rsidR="002B2A5D" w:rsidRDefault="002B2A5D" w:rsidP="002B2A5D">
            <w:pPr>
              <w:pStyle w:val="ListParagraph"/>
              <w:keepNext/>
              <w:keepLines/>
              <w:ind w:left="0"/>
              <w:rPr>
                <w:rFonts w:ascii="Times New Roman" w:eastAsia="Calibri" w:hAnsi="Times New Roman"/>
              </w:rPr>
            </w:pPr>
          </w:p>
        </w:tc>
        <w:tc>
          <w:tcPr>
            <w:tcW w:w="3937" w:type="dxa"/>
          </w:tcPr>
          <w:p w14:paraId="375FAC7E" w14:textId="77777777" w:rsidR="002B2A5D" w:rsidRDefault="002B2A5D" w:rsidP="002B2A5D">
            <w:pPr>
              <w:pStyle w:val="ListParagraph"/>
              <w:keepNext/>
              <w:keepLines/>
              <w:ind w:left="0"/>
              <w:rPr>
                <w:rFonts w:ascii="Times New Roman" w:eastAsia="Calibri" w:hAnsi="Times New Roman"/>
              </w:rPr>
            </w:pPr>
          </w:p>
        </w:tc>
      </w:tr>
      <w:tr w:rsidR="002B2A5D" w14:paraId="5B4C825D" w14:textId="77777777" w:rsidTr="00636173">
        <w:trPr>
          <w:trHeight w:val="432"/>
        </w:trPr>
        <w:tc>
          <w:tcPr>
            <w:tcW w:w="3330" w:type="dxa"/>
          </w:tcPr>
          <w:p w14:paraId="17D59E42" w14:textId="77777777" w:rsidR="002B2A5D" w:rsidRDefault="002B2A5D" w:rsidP="002B2A5D">
            <w:pPr>
              <w:pStyle w:val="ListParagraph"/>
              <w:keepNext/>
              <w:keepLines/>
              <w:ind w:left="0"/>
              <w:rPr>
                <w:rFonts w:ascii="Times New Roman" w:eastAsia="Calibri" w:hAnsi="Times New Roman"/>
              </w:rPr>
            </w:pPr>
          </w:p>
        </w:tc>
        <w:tc>
          <w:tcPr>
            <w:tcW w:w="2340" w:type="dxa"/>
          </w:tcPr>
          <w:p w14:paraId="79250A30" w14:textId="77777777" w:rsidR="002B2A5D" w:rsidRDefault="002B2A5D" w:rsidP="002B2A5D">
            <w:pPr>
              <w:pStyle w:val="ListParagraph"/>
              <w:keepNext/>
              <w:keepLines/>
              <w:ind w:left="0"/>
              <w:rPr>
                <w:rFonts w:ascii="Times New Roman" w:eastAsia="Calibri" w:hAnsi="Times New Roman"/>
              </w:rPr>
            </w:pPr>
          </w:p>
        </w:tc>
        <w:tc>
          <w:tcPr>
            <w:tcW w:w="3937" w:type="dxa"/>
          </w:tcPr>
          <w:p w14:paraId="1D04C6D4" w14:textId="77777777" w:rsidR="002B2A5D" w:rsidRDefault="002B2A5D" w:rsidP="002B2A5D">
            <w:pPr>
              <w:pStyle w:val="ListParagraph"/>
              <w:keepNext/>
              <w:keepLines/>
              <w:ind w:left="0"/>
              <w:rPr>
                <w:rFonts w:ascii="Times New Roman" w:eastAsia="Calibri" w:hAnsi="Times New Roman"/>
              </w:rPr>
            </w:pPr>
          </w:p>
        </w:tc>
      </w:tr>
      <w:tr w:rsidR="002B2A5D" w14:paraId="6769A2D4" w14:textId="77777777" w:rsidTr="00636173">
        <w:trPr>
          <w:trHeight w:val="432"/>
        </w:trPr>
        <w:tc>
          <w:tcPr>
            <w:tcW w:w="3330" w:type="dxa"/>
          </w:tcPr>
          <w:p w14:paraId="21321157" w14:textId="77777777" w:rsidR="002B2A5D" w:rsidRDefault="002B2A5D" w:rsidP="002B2A5D">
            <w:pPr>
              <w:pStyle w:val="ListParagraph"/>
              <w:keepNext/>
              <w:keepLines/>
              <w:ind w:left="0"/>
              <w:rPr>
                <w:rFonts w:ascii="Times New Roman" w:eastAsia="Calibri" w:hAnsi="Times New Roman"/>
              </w:rPr>
            </w:pPr>
          </w:p>
        </w:tc>
        <w:tc>
          <w:tcPr>
            <w:tcW w:w="2340" w:type="dxa"/>
          </w:tcPr>
          <w:p w14:paraId="18CFEB22" w14:textId="77777777" w:rsidR="002B2A5D" w:rsidRDefault="002B2A5D" w:rsidP="002B2A5D">
            <w:pPr>
              <w:pStyle w:val="ListParagraph"/>
              <w:keepNext/>
              <w:keepLines/>
              <w:ind w:left="0"/>
              <w:rPr>
                <w:rFonts w:ascii="Times New Roman" w:eastAsia="Calibri" w:hAnsi="Times New Roman"/>
              </w:rPr>
            </w:pPr>
          </w:p>
        </w:tc>
        <w:tc>
          <w:tcPr>
            <w:tcW w:w="3937" w:type="dxa"/>
          </w:tcPr>
          <w:p w14:paraId="7B7C377D" w14:textId="77777777" w:rsidR="002B2A5D" w:rsidRDefault="002B2A5D" w:rsidP="002B2A5D">
            <w:pPr>
              <w:pStyle w:val="ListParagraph"/>
              <w:keepNext/>
              <w:keepLines/>
              <w:ind w:left="0"/>
              <w:rPr>
                <w:rFonts w:ascii="Times New Roman" w:eastAsia="Calibri" w:hAnsi="Times New Roman"/>
              </w:rPr>
            </w:pPr>
          </w:p>
        </w:tc>
      </w:tr>
    </w:tbl>
    <w:p w14:paraId="5A9898EC" w14:textId="77777777" w:rsidR="008A60E7" w:rsidRPr="001A2A35" w:rsidRDefault="00FF0B64" w:rsidP="001C31B2">
      <w:pPr>
        <w:pStyle w:val="Heading2"/>
        <w:rPr>
          <w:sz w:val="28"/>
          <w:szCs w:val="28"/>
        </w:rPr>
      </w:pPr>
      <w:r w:rsidRPr="00DD07B1">
        <w:br w:type="page"/>
      </w:r>
      <w:bookmarkStart w:id="39" w:name="_Toc431912602"/>
      <w:bookmarkStart w:id="40" w:name="_Toc433631999"/>
      <w:r w:rsidR="00345365" w:rsidRPr="001A2A35">
        <w:rPr>
          <w:sz w:val="28"/>
          <w:szCs w:val="28"/>
        </w:rPr>
        <w:lastRenderedPageBreak/>
        <w:t>Section 4: Data Procurement and Price</w:t>
      </w:r>
      <w:bookmarkEnd w:id="39"/>
      <w:bookmarkEnd w:id="40"/>
    </w:p>
    <w:p w14:paraId="2B2F83E1" w14:textId="77777777" w:rsidR="00636173" w:rsidRDefault="00636173" w:rsidP="008A60E7"/>
    <w:p w14:paraId="58E32907" w14:textId="77777777" w:rsidR="00FD761C" w:rsidRPr="00810A3E" w:rsidRDefault="00022AA4" w:rsidP="00FD761C">
      <w:pPr>
        <w:rPr>
          <w:iCs/>
        </w:rPr>
      </w:pPr>
      <w:r w:rsidRPr="00810A3E">
        <w:rPr>
          <w:iCs/>
        </w:rPr>
        <w:t>The a</w:t>
      </w:r>
      <w:r w:rsidR="005E7D0E" w:rsidRPr="00810A3E">
        <w:rPr>
          <w:iCs/>
        </w:rPr>
        <w:t>uthorized user will receive the data from the GMCB’s de</w:t>
      </w:r>
      <w:r w:rsidR="00CA6A7C" w:rsidRPr="00810A3E">
        <w:rPr>
          <w:iCs/>
        </w:rPr>
        <w:t>signated data processing vendor for a fee determined by the number of years of data and whether any complex customization is required. The authorized use may contact the vendor in advance to confirm the exact pricing that generally runs about $5,200 for an extract of paid claims data spanning five (5) years.</w:t>
      </w:r>
      <w:r w:rsidR="00FD761C" w:rsidRPr="00810A3E">
        <w:rPr>
          <w:iCs/>
        </w:rPr>
        <w:t xml:space="preserve"> </w:t>
      </w:r>
      <w:r w:rsidR="00B53A7B">
        <w:rPr>
          <w:iCs/>
        </w:rPr>
        <w:t xml:space="preserve">Prices are subject to change. </w:t>
      </w:r>
    </w:p>
    <w:p w14:paraId="1DA9C6AA" w14:textId="77777777" w:rsidR="00916576" w:rsidRDefault="00916576" w:rsidP="00FD761C">
      <w:pPr>
        <w:rPr>
          <w:iCs/>
        </w:rPr>
      </w:pPr>
      <w:r w:rsidRPr="00916576">
        <w:rPr>
          <w:iCs/>
        </w:rPr>
        <w:t>In the future, the GMCB may be offering access to the data through a hosted data enclave. This would eliminate or be an additional option for accessing the data via electronic SFTP transmission of the record-level data. GMCB will notify the authorized user for the DUA when this service becomes available as an option and how it will work as to number of user seats and pricing.</w:t>
      </w:r>
    </w:p>
    <w:p w14:paraId="1537286D" w14:textId="77777777" w:rsidR="00FD761C" w:rsidRDefault="00FD761C" w:rsidP="00FD761C">
      <w:pPr>
        <w:rPr>
          <w:iCs/>
        </w:rPr>
      </w:pPr>
      <w:r w:rsidRPr="00810A3E">
        <w:rPr>
          <w:iCs/>
        </w:rPr>
        <w:t>There may be fees for custom extract</w:t>
      </w:r>
      <w:r w:rsidR="00CA6A7C" w:rsidRPr="00810A3E">
        <w:rPr>
          <w:iCs/>
        </w:rPr>
        <w:t xml:space="preserve">s. </w:t>
      </w:r>
      <w:r w:rsidRPr="00810A3E">
        <w:rPr>
          <w:iCs/>
        </w:rPr>
        <w:t xml:space="preserve">Typically, custom extracts are generated </w:t>
      </w:r>
      <w:r w:rsidR="00C56204" w:rsidRPr="00810A3E">
        <w:rPr>
          <w:iCs/>
        </w:rPr>
        <w:t xml:space="preserve">to </w:t>
      </w:r>
      <w:r w:rsidRPr="00810A3E">
        <w:rPr>
          <w:iCs/>
        </w:rPr>
        <w:t xml:space="preserve">support the data stewardship principle of disclosing the minimum necessary data to support the research purpose. </w:t>
      </w:r>
      <w:r w:rsidR="00C56204" w:rsidRPr="00810A3E">
        <w:rPr>
          <w:iCs/>
        </w:rPr>
        <w:t xml:space="preserve">Data users may be authorized to access a secured data enclave hosted by the vendor. Use of services provided by the GMCB’s data consolidation vendor may require payment of a fee to the vendor. Fees will </w:t>
      </w:r>
      <w:r w:rsidR="00E737AA" w:rsidRPr="00810A3E">
        <w:rPr>
          <w:iCs/>
        </w:rPr>
        <w:t xml:space="preserve">be determined on </w:t>
      </w:r>
      <w:r w:rsidR="00C56204" w:rsidRPr="00810A3E">
        <w:rPr>
          <w:iCs/>
        </w:rPr>
        <w:t>a case-by-case basis.</w:t>
      </w:r>
      <w:r w:rsidR="009C65EC" w:rsidRPr="00810A3E">
        <w:rPr>
          <w:iCs/>
        </w:rPr>
        <w:t xml:space="preserve"> </w:t>
      </w:r>
      <w:proofErr w:type="spellStart"/>
      <w:r w:rsidR="009C65EC" w:rsidRPr="00810A3E">
        <w:rPr>
          <w:iCs/>
        </w:rPr>
        <w:t>Onpoint</w:t>
      </w:r>
      <w:proofErr w:type="spellEnd"/>
      <w:r w:rsidR="009C65EC" w:rsidRPr="00810A3E">
        <w:rPr>
          <w:iCs/>
        </w:rPr>
        <w:t xml:space="preserve"> Health Data will manage any invoicing for fees.</w:t>
      </w:r>
    </w:p>
    <w:p w14:paraId="001687B6" w14:textId="77777777" w:rsidR="00916576" w:rsidRPr="00FD761C" w:rsidRDefault="00916576" w:rsidP="00FD761C">
      <w:pPr>
        <w:rPr>
          <w:i/>
          <w:iCs/>
          <w:sz w:val="20"/>
          <w:szCs w:val="20"/>
        </w:rPr>
      </w:pPr>
    </w:p>
    <w:p w14:paraId="7B6107BD" w14:textId="77777777" w:rsidR="008A60E7" w:rsidRPr="006A07EF" w:rsidRDefault="008A60E7" w:rsidP="008A60E7">
      <w:pPr>
        <w:rPr>
          <w:i/>
        </w:rPr>
      </w:pPr>
      <w:r w:rsidRPr="006A07EF">
        <w:rPr>
          <w:i/>
        </w:rPr>
        <w:t xml:space="preserve">The </w:t>
      </w:r>
      <w:r w:rsidR="0019722F" w:rsidRPr="006A07EF">
        <w:rPr>
          <w:i/>
        </w:rPr>
        <w:t>GMCB’s</w:t>
      </w:r>
      <w:r w:rsidRPr="006A07EF">
        <w:rPr>
          <w:i/>
        </w:rPr>
        <w:t xml:space="preserve"> designat</w:t>
      </w:r>
      <w:r w:rsidR="00546FFA" w:rsidRPr="006A07EF">
        <w:rPr>
          <w:i/>
        </w:rPr>
        <w:t>ed</w:t>
      </w:r>
      <w:r w:rsidRPr="006A07EF">
        <w:rPr>
          <w:i/>
        </w:rPr>
        <w:t xml:space="preserve"> vendor </w:t>
      </w:r>
      <w:r w:rsidR="00FF6C74">
        <w:rPr>
          <w:i/>
        </w:rPr>
        <w:t xml:space="preserve">for the VHCURES Limited </w:t>
      </w:r>
      <w:r w:rsidR="00666873">
        <w:rPr>
          <w:i/>
        </w:rPr>
        <w:t xml:space="preserve">Use Research </w:t>
      </w:r>
      <w:r w:rsidR="00FF6C74">
        <w:rPr>
          <w:i/>
        </w:rPr>
        <w:t xml:space="preserve">Data Set </w:t>
      </w:r>
      <w:r w:rsidRPr="006A07EF">
        <w:rPr>
          <w:i/>
        </w:rPr>
        <w:t>is:</w:t>
      </w:r>
    </w:p>
    <w:p w14:paraId="5472C776" w14:textId="77777777" w:rsidR="008A60E7" w:rsidRDefault="008A60E7" w:rsidP="00F06777">
      <w:pPr>
        <w:spacing w:after="0"/>
      </w:pPr>
      <w:proofErr w:type="spellStart"/>
      <w:r w:rsidRPr="006A07EF">
        <w:t>Onpoint</w:t>
      </w:r>
      <w:proofErr w:type="spellEnd"/>
      <w:r w:rsidRPr="006A07EF">
        <w:t xml:space="preserve"> Health Data</w:t>
      </w:r>
    </w:p>
    <w:p w14:paraId="525ACD69" w14:textId="77777777" w:rsidR="00916576" w:rsidRDefault="00916576" w:rsidP="00F06777">
      <w:pPr>
        <w:spacing w:after="0"/>
      </w:pPr>
    </w:p>
    <w:p w14:paraId="0087234B" w14:textId="77777777" w:rsidR="00916576" w:rsidRDefault="00916576" w:rsidP="00916576">
      <w:pPr>
        <w:spacing w:after="0"/>
      </w:pPr>
      <w:r>
        <w:t xml:space="preserve">Mailing Address: </w:t>
      </w:r>
    </w:p>
    <w:p w14:paraId="5B61A82C" w14:textId="77777777" w:rsidR="00916576" w:rsidRDefault="00916576" w:rsidP="00916576">
      <w:pPr>
        <w:spacing w:after="0"/>
      </w:pPr>
      <w:r>
        <w:t>75 Washington Avenue, Suite 1E</w:t>
      </w:r>
    </w:p>
    <w:p w14:paraId="4C7D751B" w14:textId="77777777" w:rsidR="00916576" w:rsidRDefault="00916576" w:rsidP="00916576">
      <w:pPr>
        <w:spacing w:after="0"/>
      </w:pPr>
      <w:r>
        <w:t>Portland, ME 04101</w:t>
      </w:r>
    </w:p>
    <w:p w14:paraId="040258F1" w14:textId="77777777" w:rsidR="00916576" w:rsidRDefault="00916576" w:rsidP="00916576">
      <w:pPr>
        <w:spacing w:after="0"/>
      </w:pPr>
    </w:p>
    <w:p w14:paraId="691AB7A4" w14:textId="77777777" w:rsidR="00916576" w:rsidRDefault="00916576" w:rsidP="00916576">
      <w:pPr>
        <w:spacing w:after="0"/>
      </w:pPr>
      <w:r>
        <w:t xml:space="preserve">Physical Address: </w:t>
      </w:r>
    </w:p>
    <w:p w14:paraId="41040138" w14:textId="77777777" w:rsidR="00916576" w:rsidRDefault="00916576" w:rsidP="00916576">
      <w:pPr>
        <w:spacing w:after="0"/>
      </w:pPr>
      <w:r>
        <w:t>55 Washington Avenue</w:t>
      </w:r>
    </w:p>
    <w:p w14:paraId="51AF97BC" w14:textId="77777777" w:rsidR="00916576" w:rsidRDefault="00916576" w:rsidP="00916576">
      <w:pPr>
        <w:spacing w:after="0"/>
      </w:pPr>
      <w:r>
        <w:t>Portland, ME 04101</w:t>
      </w:r>
    </w:p>
    <w:p w14:paraId="585CF1B2" w14:textId="77777777" w:rsidR="00916576" w:rsidRDefault="00916576" w:rsidP="00916576">
      <w:pPr>
        <w:spacing w:after="0"/>
      </w:pPr>
    </w:p>
    <w:p w14:paraId="00B110CF" w14:textId="77777777" w:rsidR="00916576" w:rsidRPr="006A07EF" w:rsidRDefault="00916576" w:rsidP="00F06777">
      <w:pPr>
        <w:spacing w:after="0"/>
      </w:pPr>
      <w:r>
        <w:t>Main Phone: (207) 623-2555</w:t>
      </w:r>
    </w:p>
    <w:p w14:paraId="23DE9231" w14:textId="77777777" w:rsidR="008A60E7" w:rsidRDefault="00227E37" w:rsidP="00F06777">
      <w:pPr>
        <w:spacing w:after="0"/>
        <w:rPr>
          <w:color w:val="000000" w:themeColor="text1"/>
          <w:u w:val="single" w:color="0070C0"/>
        </w:rPr>
      </w:pPr>
      <w:hyperlink r:id="rId26" w:history="1">
        <w:r w:rsidR="00546FFA" w:rsidRPr="006A07EF">
          <w:rPr>
            <w:rStyle w:val="Hyperlink"/>
            <w:color w:val="000000" w:themeColor="text1"/>
            <w:sz w:val="24"/>
            <w:szCs w:val="24"/>
            <w:u w:val="single" w:color="0070C0"/>
          </w:rPr>
          <w:t>www.onpointhealthdata.org</w:t>
        </w:r>
      </w:hyperlink>
      <w:r w:rsidR="00546FFA" w:rsidRPr="006A07EF">
        <w:rPr>
          <w:color w:val="000000" w:themeColor="text1"/>
          <w:u w:val="single" w:color="0070C0"/>
        </w:rPr>
        <w:t xml:space="preserve"> </w:t>
      </w:r>
    </w:p>
    <w:p w14:paraId="2C9B3619" w14:textId="77777777" w:rsidR="00FF6C74" w:rsidRDefault="00FF6C74" w:rsidP="00F06777">
      <w:pPr>
        <w:spacing w:after="0"/>
        <w:rPr>
          <w:color w:val="000000" w:themeColor="text1"/>
          <w:u w:val="single" w:color="0070C0"/>
        </w:rPr>
      </w:pPr>
    </w:p>
    <w:p w14:paraId="59772952" w14:textId="77777777" w:rsidR="00FB0E2F" w:rsidRDefault="00FB0E2F">
      <w:pPr>
        <w:spacing w:line="240" w:lineRule="auto"/>
      </w:pPr>
    </w:p>
    <w:p w14:paraId="4B7914E1" w14:textId="77777777" w:rsidR="00887D47" w:rsidRDefault="00887D47">
      <w:pPr>
        <w:spacing w:line="240" w:lineRule="auto"/>
        <w:rPr>
          <w:rFonts w:ascii="Gotham Medium" w:hAnsi="Gotham Medium"/>
          <w:caps/>
          <w:sz w:val="23"/>
          <w:szCs w:val="20"/>
        </w:rPr>
      </w:pPr>
      <w:r>
        <w:br w:type="page"/>
      </w:r>
    </w:p>
    <w:p w14:paraId="7F22D50D" w14:textId="77777777" w:rsidR="008A60E7" w:rsidRPr="001A2A35" w:rsidRDefault="002F707F" w:rsidP="001C31B2">
      <w:pPr>
        <w:pStyle w:val="Heading2"/>
        <w:rPr>
          <w:sz w:val="28"/>
          <w:szCs w:val="28"/>
        </w:rPr>
      </w:pPr>
      <w:bookmarkStart w:id="41" w:name="_Toc431912603"/>
      <w:bookmarkStart w:id="42" w:name="_Toc433632000"/>
      <w:r w:rsidRPr="001A2A35">
        <w:rPr>
          <w:sz w:val="28"/>
          <w:szCs w:val="28"/>
        </w:rPr>
        <w:lastRenderedPageBreak/>
        <w:t>Section 5: Data Transmission and Receipt</w:t>
      </w:r>
      <w:bookmarkEnd w:id="41"/>
      <w:bookmarkEnd w:id="42"/>
    </w:p>
    <w:p w14:paraId="76544157" w14:textId="77777777" w:rsidR="001A2A35" w:rsidRDefault="001A2A35" w:rsidP="008A60E7">
      <w:pPr>
        <w:pStyle w:val="BodyText2"/>
        <w:rPr>
          <w:rFonts w:asciiTheme="majorHAnsi" w:eastAsiaTheme="majorEastAsia" w:hAnsiTheme="majorHAnsi" w:cstheme="majorBidi"/>
          <w:b/>
          <w:bCs/>
          <w:color w:val="4F81BD" w:themeColor="accent1"/>
          <w:sz w:val="28"/>
          <w:szCs w:val="28"/>
        </w:rPr>
      </w:pPr>
    </w:p>
    <w:p w14:paraId="195B9CEC" w14:textId="77777777" w:rsidR="007368EE" w:rsidRPr="006A07EF" w:rsidRDefault="007368EE" w:rsidP="008A60E7">
      <w:pPr>
        <w:pStyle w:val="BodyText2"/>
        <w:rPr>
          <w:rFonts w:asciiTheme="minorHAnsi" w:hAnsiTheme="minorHAnsi"/>
          <w:sz w:val="24"/>
          <w:szCs w:val="24"/>
        </w:rPr>
      </w:pPr>
      <w:r w:rsidRPr="006A07EF">
        <w:rPr>
          <w:rFonts w:asciiTheme="minorHAnsi" w:hAnsiTheme="minorHAnsi"/>
          <w:sz w:val="24"/>
          <w:szCs w:val="24"/>
        </w:rPr>
        <w:t xml:space="preserve">Use of an electronic secure File Transfer Protocol </w:t>
      </w:r>
      <w:r w:rsidR="00946042">
        <w:rPr>
          <w:rFonts w:asciiTheme="minorHAnsi" w:hAnsiTheme="minorHAnsi"/>
          <w:sz w:val="24"/>
          <w:szCs w:val="24"/>
        </w:rPr>
        <w:t xml:space="preserve">(SFTP) </w:t>
      </w:r>
      <w:r w:rsidRPr="006A07EF">
        <w:rPr>
          <w:rFonts w:asciiTheme="minorHAnsi" w:hAnsiTheme="minorHAnsi"/>
          <w:sz w:val="24"/>
          <w:szCs w:val="24"/>
        </w:rPr>
        <w:t xml:space="preserve">is the preferred mode of release for approved data extracts. </w:t>
      </w:r>
      <w:proofErr w:type="spellStart"/>
      <w:r w:rsidRPr="006A07EF">
        <w:rPr>
          <w:rFonts w:asciiTheme="minorHAnsi" w:hAnsiTheme="minorHAnsi"/>
          <w:sz w:val="24"/>
          <w:szCs w:val="24"/>
        </w:rPr>
        <w:t>Onpoint</w:t>
      </w:r>
      <w:proofErr w:type="spellEnd"/>
      <w:r w:rsidRPr="006A07EF">
        <w:rPr>
          <w:rFonts w:asciiTheme="minorHAnsi" w:hAnsiTheme="minorHAnsi"/>
          <w:sz w:val="24"/>
          <w:szCs w:val="24"/>
        </w:rPr>
        <w:t xml:space="preserve"> Health Data, the GMCB’s data consolidation and ware</w:t>
      </w:r>
      <w:r w:rsidR="003541E7" w:rsidRPr="006A07EF">
        <w:rPr>
          <w:rFonts w:asciiTheme="minorHAnsi" w:hAnsiTheme="minorHAnsi"/>
          <w:sz w:val="24"/>
          <w:szCs w:val="24"/>
        </w:rPr>
        <w:t>housing vendor will provide a</w:t>
      </w:r>
      <w:r w:rsidR="00B7180D">
        <w:rPr>
          <w:rFonts w:asciiTheme="minorHAnsi" w:hAnsiTheme="minorHAnsi"/>
          <w:sz w:val="24"/>
          <w:szCs w:val="24"/>
        </w:rPr>
        <w:t>n</w:t>
      </w:r>
      <w:r w:rsidR="003541E7" w:rsidRPr="006A07EF">
        <w:rPr>
          <w:rFonts w:asciiTheme="minorHAnsi" w:hAnsiTheme="minorHAnsi"/>
          <w:sz w:val="24"/>
          <w:szCs w:val="24"/>
        </w:rPr>
        <w:t xml:space="preserve"> “</w:t>
      </w:r>
      <w:r w:rsidR="006E6535" w:rsidRPr="006A07EF">
        <w:rPr>
          <w:rFonts w:asciiTheme="minorHAnsi" w:hAnsiTheme="minorHAnsi"/>
          <w:sz w:val="24"/>
          <w:szCs w:val="24"/>
        </w:rPr>
        <w:t xml:space="preserve">Electronic Data Transmission </w:t>
      </w:r>
      <w:r w:rsidR="003541E7" w:rsidRPr="006A07EF">
        <w:rPr>
          <w:rFonts w:asciiTheme="minorHAnsi" w:hAnsiTheme="minorHAnsi"/>
          <w:sz w:val="24"/>
          <w:szCs w:val="24"/>
        </w:rPr>
        <w:t>Readiness and Logistics C</w:t>
      </w:r>
      <w:r w:rsidRPr="006A07EF">
        <w:rPr>
          <w:rFonts w:asciiTheme="minorHAnsi" w:hAnsiTheme="minorHAnsi"/>
          <w:sz w:val="24"/>
          <w:szCs w:val="24"/>
        </w:rPr>
        <w:t xml:space="preserve">hecklist” </w:t>
      </w:r>
      <w:r w:rsidR="00B7180D">
        <w:rPr>
          <w:rFonts w:asciiTheme="minorHAnsi" w:hAnsiTheme="minorHAnsi"/>
          <w:sz w:val="24"/>
          <w:szCs w:val="24"/>
        </w:rPr>
        <w:t>to assist you in determining whether you are able to receive the transmission</w:t>
      </w:r>
      <w:r w:rsidR="00122FE0" w:rsidRPr="006A07EF">
        <w:rPr>
          <w:rFonts w:asciiTheme="minorHAnsi" w:hAnsiTheme="minorHAnsi"/>
          <w:sz w:val="24"/>
          <w:szCs w:val="24"/>
        </w:rPr>
        <w:t xml:space="preserve">. </w:t>
      </w:r>
    </w:p>
    <w:p w14:paraId="6A9FB604" w14:textId="77777777" w:rsidR="00C74ED4" w:rsidRDefault="00946042" w:rsidP="00FF3073">
      <w:pPr>
        <w:spacing w:line="240" w:lineRule="auto"/>
        <w:rPr>
          <w:sz w:val="24"/>
          <w:szCs w:val="24"/>
        </w:rPr>
      </w:pPr>
      <w:r>
        <w:rPr>
          <w:sz w:val="24"/>
          <w:szCs w:val="24"/>
        </w:rPr>
        <w:t xml:space="preserve">Please identify your primary contact below for setting up the logistics for SFTP transmission of the approved data extract. </w:t>
      </w:r>
      <w:r w:rsidR="007037FC">
        <w:rPr>
          <w:sz w:val="24"/>
          <w:szCs w:val="24"/>
        </w:rPr>
        <w:t xml:space="preserve">The primary contact must either be the Authorized User or Principal </w:t>
      </w:r>
      <w:proofErr w:type="gramStart"/>
      <w:r w:rsidR="007037FC">
        <w:rPr>
          <w:sz w:val="24"/>
          <w:szCs w:val="24"/>
        </w:rPr>
        <w:t>Investigator</w:t>
      </w:r>
      <w:proofErr w:type="gramEnd"/>
      <w:r w:rsidR="007037FC">
        <w:rPr>
          <w:sz w:val="24"/>
          <w:szCs w:val="24"/>
        </w:rPr>
        <w:t xml:space="preserve"> or Data Custodian identified on the DUA or be designated by the AU or PI.</w:t>
      </w:r>
    </w:p>
    <w:p w14:paraId="0C169EB5" w14:textId="77777777" w:rsidR="00045C5E" w:rsidRDefault="009B3121" w:rsidP="00FF3073">
      <w:pPr>
        <w:spacing w:line="240" w:lineRule="auto"/>
        <w:rPr>
          <w:sz w:val="24"/>
          <w:szCs w:val="24"/>
        </w:rPr>
      </w:pPr>
      <w:r w:rsidRPr="009B3121">
        <w:rPr>
          <w:sz w:val="24"/>
          <w:szCs w:val="24"/>
        </w:rPr>
        <w:t>As noted under Section 4, the GMCB may offer access to the data via a hosted data enclave in the future. Authorized users will be notified when this service becomes available.</w:t>
      </w:r>
    </w:p>
    <w:p w14:paraId="5AD344C4" w14:textId="77777777" w:rsidR="009B3121" w:rsidRDefault="009B3121" w:rsidP="00FF3073">
      <w:pPr>
        <w:spacing w:line="240" w:lineRule="auto"/>
        <w:rPr>
          <w:sz w:val="24"/>
          <w:szCs w:val="24"/>
        </w:rPr>
      </w:pPr>
    </w:p>
    <w:p w14:paraId="76020A30" w14:textId="77777777" w:rsidR="008A60E7" w:rsidRPr="007037FC" w:rsidRDefault="00946042" w:rsidP="007037FC">
      <w:pPr>
        <w:spacing w:line="240" w:lineRule="auto"/>
        <w:jc w:val="center"/>
        <w:rPr>
          <w:b/>
          <w:sz w:val="28"/>
          <w:szCs w:val="28"/>
        </w:rPr>
      </w:pPr>
      <w:r w:rsidRPr="007037FC">
        <w:rPr>
          <w:b/>
          <w:sz w:val="28"/>
          <w:szCs w:val="28"/>
        </w:rPr>
        <w:t xml:space="preserve">Primary Contact for </w:t>
      </w:r>
      <w:r w:rsidR="00B812D0">
        <w:rPr>
          <w:b/>
          <w:sz w:val="28"/>
          <w:szCs w:val="28"/>
        </w:rPr>
        <w:t xml:space="preserve">Planning </w:t>
      </w:r>
      <w:r w:rsidRPr="007037FC">
        <w:rPr>
          <w:b/>
          <w:sz w:val="28"/>
          <w:szCs w:val="28"/>
        </w:rPr>
        <w:t>Data Transmission</w:t>
      </w:r>
      <w:r w:rsidR="00B812D0">
        <w:rPr>
          <w:b/>
          <w:sz w:val="28"/>
          <w:szCs w:val="28"/>
        </w:rPr>
        <w:t xml:space="preserve"> Logistics</w:t>
      </w:r>
    </w:p>
    <w:tbl>
      <w:tblPr>
        <w:tblStyle w:val="TableGrid"/>
        <w:tblW w:w="0" w:type="auto"/>
        <w:tblLook w:val="04A0" w:firstRow="1" w:lastRow="0" w:firstColumn="1" w:lastColumn="0" w:noHBand="0" w:noVBand="1"/>
      </w:tblPr>
      <w:tblGrid>
        <w:gridCol w:w="9576"/>
      </w:tblGrid>
      <w:tr w:rsidR="00EA5584" w14:paraId="0C8CB10F" w14:textId="77777777" w:rsidTr="009040C7">
        <w:trPr>
          <w:trHeight w:hRule="exact" w:val="360"/>
        </w:trPr>
        <w:tc>
          <w:tcPr>
            <w:tcW w:w="9576" w:type="dxa"/>
            <w:tcBorders>
              <w:bottom w:val="nil"/>
            </w:tcBorders>
          </w:tcPr>
          <w:p w14:paraId="474DBE5C" w14:textId="6EC17D60" w:rsidR="00EA5584" w:rsidRPr="006A07EF" w:rsidRDefault="007037FC" w:rsidP="00830512">
            <w:pPr>
              <w:rPr>
                <w:b/>
              </w:rPr>
            </w:pPr>
            <w:r>
              <w:rPr>
                <w:b/>
              </w:rPr>
              <w:t>Name</w:t>
            </w:r>
            <w:r w:rsidR="00EA5584" w:rsidRPr="006A07EF">
              <w:rPr>
                <w:b/>
              </w:rPr>
              <w:t>:</w:t>
            </w:r>
            <w:r w:rsidR="002B2A5D">
              <w:rPr>
                <w:b/>
              </w:rPr>
              <w:t xml:space="preserve">  Dr. Daniel Zoughbie</w:t>
            </w:r>
          </w:p>
        </w:tc>
      </w:tr>
      <w:tr w:rsidR="00EA5584" w14:paraId="6DD3EE1B" w14:textId="77777777" w:rsidTr="009040C7">
        <w:trPr>
          <w:trHeight w:hRule="exact" w:val="360"/>
        </w:trPr>
        <w:tc>
          <w:tcPr>
            <w:tcW w:w="9576" w:type="dxa"/>
            <w:tcBorders>
              <w:top w:val="nil"/>
              <w:bottom w:val="single" w:sz="4" w:space="0" w:color="auto"/>
            </w:tcBorders>
          </w:tcPr>
          <w:p w14:paraId="0C713391" w14:textId="77777777" w:rsidR="00EA5584" w:rsidRDefault="00EA5584" w:rsidP="00B04CBF"/>
        </w:tc>
      </w:tr>
      <w:tr w:rsidR="007037FC" w14:paraId="3A7BF1C6" w14:textId="77777777" w:rsidTr="009040C7">
        <w:trPr>
          <w:trHeight w:hRule="exact" w:val="360"/>
        </w:trPr>
        <w:tc>
          <w:tcPr>
            <w:tcW w:w="9576" w:type="dxa"/>
            <w:tcBorders>
              <w:top w:val="nil"/>
              <w:bottom w:val="single" w:sz="4" w:space="0" w:color="auto"/>
            </w:tcBorders>
          </w:tcPr>
          <w:p w14:paraId="766276FE" w14:textId="59261783" w:rsidR="007037FC" w:rsidRPr="007037FC" w:rsidRDefault="007037FC" w:rsidP="00B04CBF">
            <w:pPr>
              <w:rPr>
                <w:b/>
              </w:rPr>
            </w:pPr>
            <w:r w:rsidRPr="007037FC">
              <w:rPr>
                <w:b/>
              </w:rPr>
              <w:t>Title/Role in the Project</w:t>
            </w:r>
            <w:r>
              <w:rPr>
                <w:b/>
              </w:rPr>
              <w:t>:</w:t>
            </w:r>
            <w:r w:rsidR="002B2A5D">
              <w:rPr>
                <w:b/>
              </w:rPr>
              <w:t xml:space="preserve">  AU</w:t>
            </w:r>
          </w:p>
        </w:tc>
      </w:tr>
      <w:tr w:rsidR="007037FC" w14:paraId="0355EFBA" w14:textId="77777777" w:rsidTr="009040C7">
        <w:trPr>
          <w:trHeight w:hRule="exact" w:val="360"/>
        </w:trPr>
        <w:tc>
          <w:tcPr>
            <w:tcW w:w="9576" w:type="dxa"/>
            <w:tcBorders>
              <w:top w:val="nil"/>
              <w:bottom w:val="single" w:sz="4" w:space="0" w:color="auto"/>
            </w:tcBorders>
          </w:tcPr>
          <w:p w14:paraId="3FF70A61" w14:textId="77777777" w:rsidR="007037FC" w:rsidRPr="007037FC" w:rsidRDefault="007037FC" w:rsidP="00B04CBF">
            <w:pPr>
              <w:rPr>
                <w:b/>
              </w:rPr>
            </w:pPr>
            <w:r>
              <w:rPr>
                <w:b/>
              </w:rPr>
              <w:t xml:space="preserve">If not AU, </w:t>
            </w:r>
            <w:proofErr w:type="gramStart"/>
            <w:r>
              <w:rPr>
                <w:b/>
              </w:rPr>
              <w:t>PI</w:t>
            </w:r>
            <w:proofErr w:type="gramEnd"/>
            <w:r>
              <w:rPr>
                <w:b/>
              </w:rPr>
              <w:t xml:space="preserve"> or DC, designated by:</w:t>
            </w:r>
          </w:p>
        </w:tc>
      </w:tr>
      <w:tr w:rsidR="00045C5E" w14:paraId="5FA66ABD" w14:textId="77777777" w:rsidTr="009040C7">
        <w:trPr>
          <w:trHeight w:hRule="exact" w:val="360"/>
        </w:trPr>
        <w:tc>
          <w:tcPr>
            <w:tcW w:w="9576" w:type="dxa"/>
            <w:tcBorders>
              <w:top w:val="nil"/>
              <w:bottom w:val="single" w:sz="4" w:space="0" w:color="auto"/>
            </w:tcBorders>
          </w:tcPr>
          <w:p w14:paraId="12DA66CC" w14:textId="7402F0B4" w:rsidR="00045C5E" w:rsidRDefault="00045C5E" w:rsidP="00B04CBF">
            <w:pPr>
              <w:rPr>
                <w:b/>
              </w:rPr>
            </w:pPr>
            <w:r>
              <w:rPr>
                <w:b/>
              </w:rPr>
              <w:t>Email Address:</w:t>
            </w:r>
            <w:r w:rsidR="002B2A5D">
              <w:rPr>
                <w:b/>
              </w:rPr>
              <w:t xml:space="preserve"> </w:t>
            </w:r>
            <w:hyperlink r:id="rId27" w:history="1">
              <w:r w:rsidR="002B2A5D">
                <w:rPr>
                  <w:b/>
                </w:rPr>
                <w:t>s</w:t>
              </w:r>
              <w:r w:rsidR="002B2A5D">
                <w:t>ame</w:t>
              </w:r>
            </w:hyperlink>
            <w:r w:rsidR="002B2A5D">
              <w:rPr>
                <w:b/>
              </w:rPr>
              <w:t xml:space="preserve"> </w:t>
            </w:r>
            <w:r w:rsidR="002B2A5D">
              <w:t>as above</w:t>
            </w:r>
          </w:p>
        </w:tc>
      </w:tr>
      <w:tr w:rsidR="00045C5E" w14:paraId="2109BBDD" w14:textId="77777777" w:rsidTr="009040C7">
        <w:trPr>
          <w:trHeight w:hRule="exact" w:val="360"/>
        </w:trPr>
        <w:tc>
          <w:tcPr>
            <w:tcW w:w="9576" w:type="dxa"/>
            <w:tcBorders>
              <w:top w:val="nil"/>
              <w:bottom w:val="single" w:sz="4" w:space="0" w:color="auto"/>
            </w:tcBorders>
          </w:tcPr>
          <w:p w14:paraId="0E59AB35" w14:textId="4C2B584A" w:rsidR="00045C5E" w:rsidRDefault="00045C5E" w:rsidP="00B04CBF">
            <w:pPr>
              <w:rPr>
                <w:b/>
              </w:rPr>
            </w:pPr>
            <w:r>
              <w:rPr>
                <w:b/>
              </w:rPr>
              <w:t>Phone Number:</w:t>
            </w:r>
            <w:r w:rsidR="002B2A5D">
              <w:rPr>
                <w:b/>
              </w:rPr>
              <w:t xml:space="preserve"> s</w:t>
            </w:r>
            <w:r w:rsidR="002B2A5D">
              <w:t>ame as above</w:t>
            </w:r>
          </w:p>
        </w:tc>
      </w:tr>
      <w:tr w:rsidR="00045C5E" w14:paraId="70A3DB2D" w14:textId="77777777" w:rsidTr="009040C7">
        <w:trPr>
          <w:trHeight w:hRule="exact" w:val="360"/>
        </w:trPr>
        <w:tc>
          <w:tcPr>
            <w:tcW w:w="9576" w:type="dxa"/>
            <w:tcBorders>
              <w:top w:val="nil"/>
              <w:bottom w:val="single" w:sz="4" w:space="0" w:color="auto"/>
            </w:tcBorders>
          </w:tcPr>
          <w:p w14:paraId="0D78DC30" w14:textId="2C9853FF" w:rsidR="00045C5E" w:rsidRDefault="00045C5E" w:rsidP="00B04CBF">
            <w:pPr>
              <w:rPr>
                <w:b/>
              </w:rPr>
            </w:pPr>
            <w:r>
              <w:rPr>
                <w:b/>
              </w:rPr>
              <w:t>Organization/Agency Affiliation:</w:t>
            </w:r>
            <w:r w:rsidR="002B2A5D">
              <w:rPr>
                <w:b/>
              </w:rPr>
              <w:t xml:space="preserve">  same as above</w:t>
            </w:r>
          </w:p>
        </w:tc>
      </w:tr>
      <w:tr w:rsidR="00045C5E" w14:paraId="2BF501B3" w14:textId="77777777" w:rsidTr="00045C5E">
        <w:trPr>
          <w:trHeight w:hRule="exact" w:val="360"/>
        </w:trPr>
        <w:tc>
          <w:tcPr>
            <w:tcW w:w="9576" w:type="dxa"/>
            <w:tcBorders>
              <w:top w:val="nil"/>
              <w:bottom w:val="nil"/>
            </w:tcBorders>
          </w:tcPr>
          <w:p w14:paraId="591C40F6" w14:textId="3ABEFE4F" w:rsidR="00045C5E" w:rsidRDefault="00045C5E" w:rsidP="00B04CBF">
            <w:pPr>
              <w:rPr>
                <w:b/>
              </w:rPr>
            </w:pPr>
            <w:r>
              <w:rPr>
                <w:b/>
              </w:rPr>
              <w:t>Street, City, ZIP Address:</w:t>
            </w:r>
            <w:r w:rsidR="002B2A5D">
              <w:rPr>
                <w:b/>
              </w:rPr>
              <w:t xml:space="preserve"> </w:t>
            </w:r>
            <w:r w:rsidR="002B2A5D">
              <w:t xml:space="preserve"> same as above</w:t>
            </w:r>
          </w:p>
        </w:tc>
      </w:tr>
      <w:tr w:rsidR="00045C5E" w14:paraId="7BB9AF2D" w14:textId="77777777" w:rsidTr="009040C7">
        <w:trPr>
          <w:trHeight w:hRule="exact" w:val="360"/>
        </w:trPr>
        <w:tc>
          <w:tcPr>
            <w:tcW w:w="9576" w:type="dxa"/>
            <w:tcBorders>
              <w:top w:val="nil"/>
              <w:bottom w:val="single" w:sz="4" w:space="0" w:color="auto"/>
            </w:tcBorders>
          </w:tcPr>
          <w:p w14:paraId="714EEBD1" w14:textId="77777777" w:rsidR="00045C5E" w:rsidRDefault="00045C5E" w:rsidP="00B04CBF">
            <w:pPr>
              <w:rPr>
                <w:b/>
              </w:rPr>
            </w:pPr>
          </w:p>
        </w:tc>
      </w:tr>
    </w:tbl>
    <w:p w14:paraId="1D82541A" w14:textId="77777777" w:rsidR="00B812D0" w:rsidRDefault="00B812D0">
      <w:pPr>
        <w:spacing w:line="240" w:lineRule="auto"/>
      </w:pPr>
      <w:bookmarkStart w:id="43" w:name="_Data_Set_—_25"/>
      <w:bookmarkStart w:id="44" w:name="_Data_Set_—_22"/>
      <w:bookmarkStart w:id="45" w:name="_Data_Set_—_12"/>
      <w:bookmarkStart w:id="46" w:name="_Data_Set_—_13"/>
      <w:bookmarkStart w:id="47" w:name="_Data_Set_—_24"/>
      <w:bookmarkStart w:id="48" w:name="_Data_Set_—_16"/>
      <w:bookmarkEnd w:id="43"/>
      <w:bookmarkEnd w:id="44"/>
      <w:bookmarkEnd w:id="45"/>
      <w:bookmarkEnd w:id="46"/>
      <w:bookmarkEnd w:id="47"/>
      <w:bookmarkEnd w:id="48"/>
    </w:p>
    <w:p w14:paraId="2BE11B93" w14:textId="77777777" w:rsidR="00887D47" w:rsidRPr="00AD7BB5" w:rsidRDefault="00887D47">
      <w:pPr>
        <w:spacing w:line="240" w:lineRule="auto"/>
        <w:rPr>
          <w:b/>
        </w:rPr>
      </w:pPr>
      <w:r w:rsidRPr="00AD7BB5">
        <w:br w:type="page"/>
      </w:r>
    </w:p>
    <w:p w14:paraId="75EB9DBB" w14:textId="77777777" w:rsidR="008A60E7" w:rsidRPr="001A2A35" w:rsidRDefault="002F707F" w:rsidP="001C31B2">
      <w:pPr>
        <w:pStyle w:val="Heading2"/>
        <w:rPr>
          <w:sz w:val="28"/>
          <w:szCs w:val="28"/>
        </w:rPr>
      </w:pPr>
      <w:bookmarkStart w:id="49" w:name="_Toc431912604"/>
      <w:bookmarkStart w:id="50" w:name="_Toc433632001"/>
      <w:r w:rsidRPr="001A2A35">
        <w:rPr>
          <w:sz w:val="28"/>
          <w:szCs w:val="28"/>
        </w:rPr>
        <w:lastRenderedPageBreak/>
        <w:t>Section 6: Signatures</w:t>
      </w:r>
      <w:bookmarkEnd w:id="49"/>
      <w:bookmarkEnd w:id="50"/>
    </w:p>
    <w:p w14:paraId="6B0F0C23" w14:textId="77777777" w:rsidR="008A60E7" w:rsidRPr="006A07EF" w:rsidRDefault="008A60E7" w:rsidP="008A60E7">
      <w:pPr>
        <w:rPr>
          <w:i/>
          <w:iCs/>
        </w:rPr>
      </w:pPr>
      <w:r w:rsidRPr="006A07EF">
        <w:rPr>
          <w:i/>
          <w:iCs/>
        </w:rPr>
        <w:t>All stat</w:t>
      </w:r>
      <w:r w:rsidR="00AD142B" w:rsidRPr="006A07EF">
        <w:rPr>
          <w:i/>
          <w:iCs/>
        </w:rPr>
        <w:t xml:space="preserve">ements made in this application </w:t>
      </w:r>
      <w:r w:rsidRPr="006A07EF">
        <w:rPr>
          <w:i/>
          <w:iCs/>
        </w:rPr>
        <w:t>are true, complete, and correct to the best of my knowledge.</w:t>
      </w:r>
    </w:p>
    <w:p w14:paraId="3B5188A3" w14:textId="77777777" w:rsidR="008A60E7" w:rsidRPr="006A07EF" w:rsidRDefault="008A60E7" w:rsidP="008A60E7"/>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584"/>
        <w:gridCol w:w="3216"/>
      </w:tblGrid>
      <w:tr w:rsidR="008A60E7" w:rsidRPr="004134FE" w14:paraId="3981A0EF" w14:textId="77777777" w:rsidTr="002F707F">
        <w:tc>
          <w:tcPr>
            <w:tcW w:w="5000" w:type="pct"/>
            <w:gridSpan w:val="2"/>
          </w:tcPr>
          <w:p w14:paraId="41F39AAC" w14:textId="2D333E65" w:rsidR="008A60E7" w:rsidRPr="005E7D0E" w:rsidRDefault="008A60E7" w:rsidP="009D3250">
            <w:pPr>
              <w:spacing w:after="360" w:line="240" w:lineRule="atLeast"/>
              <w:rPr>
                <w:b/>
              </w:rPr>
            </w:pPr>
            <w:r w:rsidRPr="005E7D0E">
              <w:rPr>
                <w:b/>
              </w:rPr>
              <w:t xml:space="preserve">Authorized </w:t>
            </w:r>
            <w:proofErr w:type="gramStart"/>
            <w:r w:rsidRPr="005E7D0E">
              <w:rPr>
                <w:b/>
              </w:rPr>
              <w:t>User Name</w:t>
            </w:r>
            <w:proofErr w:type="gramEnd"/>
            <w:r w:rsidRPr="005E7D0E">
              <w:rPr>
                <w:b/>
              </w:rPr>
              <w:t>:</w:t>
            </w:r>
            <w:r w:rsidR="002B2A5D">
              <w:rPr>
                <w:b/>
              </w:rPr>
              <w:t xml:space="preserve">  Daniel Zoughbie</w:t>
            </w:r>
          </w:p>
        </w:tc>
      </w:tr>
      <w:tr w:rsidR="008A60E7" w:rsidRPr="004134FE" w14:paraId="319006C3" w14:textId="77777777" w:rsidTr="002F707F">
        <w:tc>
          <w:tcPr>
            <w:tcW w:w="3511" w:type="pct"/>
          </w:tcPr>
          <w:p w14:paraId="3D07D29B" w14:textId="77777777" w:rsidR="008A60E7" w:rsidRPr="006A07EF" w:rsidRDefault="008A60E7" w:rsidP="009D3250">
            <w:pPr>
              <w:spacing w:after="360" w:line="240" w:lineRule="atLeast"/>
            </w:pPr>
            <w:r w:rsidRPr="006A07EF">
              <w:t>Signature:</w:t>
            </w:r>
          </w:p>
        </w:tc>
        <w:tc>
          <w:tcPr>
            <w:tcW w:w="1489" w:type="pct"/>
          </w:tcPr>
          <w:p w14:paraId="70275FB8" w14:textId="7ABE42AE" w:rsidR="008A60E7" w:rsidRPr="006A07EF" w:rsidRDefault="008A60E7" w:rsidP="009D3250">
            <w:pPr>
              <w:spacing w:after="360" w:line="240" w:lineRule="atLeast"/>
            </w:pPr>
            <w:r w:rsidRPr="006A07EF">
              <w:t>Date:</w:t>
            </w:r>
            <w:r w:rsidR="002B2A5D">
              <w:t xml:space="preserve">  10-28-22</w:t>
            </w:r>
          </w:p>
        </w:tc>
      </w:tr>
    </w:tbl>
    <w:p w14:paraId="7D60367C" w14:textId="77777777" w:rsidR="008A60E7" w:rsidRPr="006A07EF" w:rsidRDefault="008A60E7" w:rsidP="008A60E7"/>
    <w:tbl>
      <w:tblPr>
        <w:tblpPr w:leftFromText="180" w:rightFromText="180" w:vertAnchor="text" w:tblpX="36" w:tblpY="1"/>
        <w:tblOverlap w:val="neve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584"/>
        <w:gridCol w:w="3216"/>
      </w:tblGrid>
      <w:tr w:rsidR="00911FC9" w:rsidRPr="004134FE" w14:paraId="68918A82" w14:textId="77777777" w:rsidTr="002F707F">
        <w:tc>
          <w:tcPr>
            <w:tcW w:w="5000" w:type="pct"/>
            <w:gridSpan w:val="2"/>
          </w:tcPr>
          <w:p w14:paraId="6F173678" w14:textId="6D8611B4" w:rsidR="00911FC9" w:rsidRPr="0056674F" w:rsidRDefault="00911FC9" w:rsidP="005E7D0E">
            <w:pPr>
              <w:spacing w:after="360" w:line="240" w:lineRule="atLeast"/>
            </w:pPr>
            <w:r w:rsidRPr="005E7D0E">
              <w:rPr>
                <w:b/>
              </w:rPr>
              <w:t>Princip</w:t>
            </w:r>
            <w:r w:rsidR="002B4FE9">
              <w:rPr>
                <w:b/>
              </w:rPr>
              <w:t>al</w:t>
            </w:r>
            <w:r w:rsidRPr="005E7D0E">
              <w:rPr>
                <w:b/>
              </w:rPr>
              <w:t xml:space="preserve"> Investigator </w:t>
            </w:r>
            <w:r w:rsidR="002B4FE9">
              <w:rPr>
                <w:b/>
              </w:rPr>
              <w:t xml:space="preserve">1 </w:t>
            </w:r>
            <w:r w:rsidRPr="005E7D0E">
              <w:rPr>
                <w:b/>
              </w:rPr>
              <w:t>Name</w:t>
            </w:r>
            <w:r>
              <w:t xml:space="preserve"> (if different from Authorized User</w:t>
            </w:r>
            <w:r w:rsidR="005E7D0E">
              <w:t>)</w:t>
            </w:r>
            <w:r w:rsidR="002B2A5D">
              <w:t xml:space="preserve">: </w:t>
            </w:r>
            <w:r w:rsidR="002B2A5D">
              <w:rPr>
                <w:b/>
              </w:rPr>
              <w:t xml:space="preserve"> Daniel Zoughbie</w:t>
            </w:r>
          </w:p>
        </w:tc>
      </w:tr>
      <w:tr w:rsidR="00911FC9" w:rsidRPr="004134FE" w14:paraId="41C71D1C" w14:textId="77777777" w:rsidTr="002F707F">
        <w:tc>
          <w:tcPr>
            <w:tcW w:w="3511" w:type="pct"/>
          </w:tcPr>
          <w:p w14:paraId="327B933D" w14:textId="77777777" w:rsidR="00911FC9" w:rsidRPr="0056674F" w:rsidRDefault="00911FC9" w:rsidP="00911FC9">
            <w:pPr>
              <w:spacing w:after="360" w:line="240" w:lineRule="atLeast"/>
            </w:pPr>
            <w:r w:rsidRPr="0056674F">
              <w:t>Signature:</w:t>
            </w:r>
          </w:p>
        </w:tc>
        <w:tc>
          <w:tcPr>
            <w:tcW w:w="1489" w:type="pct"/>
          </w:tcPr>
          <w:p w14:paraId="49CC6839" w14:textId="6965A507" w:rsidR="00911FC9" w:rsidRPr="0056674F" w:rsidRDefault="00911FC9" w:rsidP="00911FC9">
            <w:pPr>
              <w:spacing w:after="360" w:line="240" w:lineRule="atLeast"/>
            </w:pPr>
            <w:r w:rsidRPr="0056674F">
              <w:t>Date:</w:t>
            </w:r>
            <w:r w:rsidR="002B2A5D">
              <w:t xml:space="preserve"> 10-28-22</w:t>
            </w:r>
          </w:p>
        </w:tc>
      </w:tr>
    </w:tbl>
    <w:p w14:paraId="0EB4A32D" w14:textId="77777777" w:rsidR="00911FC9" w:rsidRDefault="00911FC9"/>
    <w:tbl>
      <w:tblPr>
        <w:tblpPr w:leftFromText="180" w:rightFromText="180" w:vertAnchor="text" w:tblpX="36" w:tblpY="1"/>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84"/>
        <w:gridCol w:w="3216"/>
      </w:tblGrid>
      <w:tr w:rsidR="008A60E7" w:rsidRPr="004134FE" w14:paraId="59D9F090" w14:textId="77777777" w:rsidTr="002F707F">
        <w:tc>
          <w:tcPr>
            <w:tcW w:w="5000" w:type="pct"/>
            <w:gridSpan w:val="2"/>
            <w:tcBorders>
              <w:top w:val="single" w:sz="4" w:space="0" w:color="auto"/>
              <w:left w:val="nil"/>
              <w:bottom w:val="single" w:sz="4" w:space="0" w:color="auto"/>
              <w:right w:val="nil"/>
            </w:tcBorders>
          </w:tcPr>
          <w:p w14:paraId="42E4AD52" w14:textId="77777777" w:rsidR="008A60E7" w:rsidRPr="00774AC2" w:rsidRDefault="002B4FE9" w:rsidP="00830512">
            <w:pPr>
              <w:spacing w:after="360" w:line="240" w:lineRule="atLeast"/>
              <w:rPr>
                <w:b/>
              </w:rPr>
            </w:pPr>
            <w:r>
              <w:rPr>
                <w:b/>
              </w:rPr>
              <w:t xml:space="preserve">Principal Investigator 2 </w:t>
            </w:r>
            <w:r w:rsidR="008A60E7" w:rsidRPr="00774AC2">
              <w:rPr>
                <w:b/>
              </w:rPr>
              <w:t>Name</w:t>
            </w:r>
            <w:r w:rsidR="00911FC9" w:rsidRPr="00774AC2">
              <w:rPr>
                <w:b/>
              </w:rPr>
              <w:t>:</w:t>
            </w:r>
          </w:p>
        </w:tc>
      </w:tr>
      <w:tr w:rsidR="008A60E7" w:rsidRPr="004134FE" w14:paraId="1681821A" w14:textId="77777777" w:rsidTr="002F707F">
        <w:tc>
          <w:tcPr>
            <w:tcW w:w="3511" w:type="pct"/>
            <w:tcBorders>
              <w:top w:val="single" w:sz="4" w:space="0" w:color="auto"/>
              <w:left w:val="nil"/>
              <w:bottom w:val="single" w:sz="4" w:space="0" w:color="auto"/>
              <w:right w:val="single" w:sz="4" w:space="0" w:color="auto"/>
            </w:tcBorders>
          </w:tcPr>
          <w:p w14:paraId="18EEB2FC" w14:textId="77777777" w:rsidR="008A60E7" w:rsidRPr="006A07EF" w:rsidRDefault="008A60E7" w:rsidP="00887D47">
            <w:pPr>
              <w:spacing w:after="360" w:line="240" w:lineRule="atLeast"/>
            </w:pPr>
            <w:r w:rsidRPr="006A07EF">
              <w:t>Signature:</w:t>
            </w:r>
          </w:p>
        </w:tc>
        <w:tc>
          <w:tcPr>
            <w:tcW w:w="1489" w:type="pct"/>
            <w:tcBorders>
              <w:top w:val="single" w:sz="4" w:space="0" w:color="auto"/>
              <w:left w:val="single" w:sz="4" w:space="0" w:color="auto"/>
              <w:bottom w:val="single" w:sz="4" w:space="0" w:color="auto"/>
              <w:right w:val="nil"/>
            </w:tcBorders>
          </w:tcPr>
          <w:p w14:paraId="18552BE4" w14:textId="77777777" w:rsidR="008A60E7" w:rsidRPr="006A07EF" w:rsidRDefault="008A60E7" w:rsidP="00887D47">
            <w:pPr>
              <w:spacing w:after="360" w:line="240" w:lineRule="atLeast"/>
            </w:pPr>
            <w:r w:rsidRPr="006A07EF">
              <w:t>Date:</w:t>
            </w:r>
          </w:p>
        </w:tc>
      </w:tr>
    </w:tbl>
    <w:p w14:paraId="0168E2BC" w14:textId="77777777" w:rsidR="003E3579" w:rsidRDefault="003E3579" w:rsidP="002645AE">
      <w:pPr>
        <w:pStyle w:val="Heading3"/>
        <w:rPr>
          <w:sz w:val="32"/>
          <w:szCs w:val="32"/>
        </w:rPr>
        <w:sectPr w:rsidR="003E3579" w:rsidSect="00C76230">
          <w:type w:val="continuous"/>
          <w:pgSz w:w="12240" w:h="15840"/>
          <w:pgMar w:top="720" w:right="720" w:bottom="720" w:left="720" w:header="0" w:footer="144" w:gutter="0"/>
          <w:cols w:space="720"/>
          <w:titlePg/>
          <w:docGrid w:linePitch="360"/>
        </w:sectPr>
      </w:pPr>
    </w:p>
    <w:p w14:paraId="2FCEFE1F" w14:textId="77777777" w:rsidR="003E3579" w:rsidRDefault="003E3579" w:rsidP="002645AE">
      <w:pPr>
        <w:pStyle w:val="Heading3"/>
        <w:rPr>
          <w:sz w:val="32"/>
          <w:szCs w:val="32"/>
        </w:rPr>
      </w:pPr>
    </w:p>
    <w:p w14:paraId="32F7AB1A" w14:textId="77777777" w:rsidR="002645AE" w:rsidRDefault="00992904" w:rsidP="002645AE">
      <w:pPr>
        <w:pStyle w:val="Heading3"/>
        <w:rPr>
          <w:sz w:val="32"/>
          <w:szCs w:val="32"/>
        </w:rPr>
      </w:pPr>
      <w:r>
        <w:rPr>
          <w:sz w:val="32"/>
          <w:szCs w:val="32"/>
        </w:rPr>
        <w:t xml:space="preserve">GMCB Processing </w:t>
      </w:r>
      <w:r w:rsidR="00200FEF">
        <w:rPr>
          <w:sz w:val="32"/>
          <w:szCs w:val="32"/>
        </w:rPr>
        <w:t>Section</w:t>
      </w:r>
    </w:p>
    <w:p w14:paraId="626BE07E" w14:textId="77777777" w:rsidR="00200FEF" w:rsidRPr="003E3579" w:rsidRDefault="00992904" w:rsidP="00200FEF">
      <w:pPr>
        <w:rPr>
          <w:b/>
          <w:sz w:val="28"/>
          <w:szCs w:val="28"/>
        </w:rPr>
      </w:pPr>
      <w:r>
        <w:rPr>
          <w:b/>
          <w:sz w:val="28"/>
          <w:szCs w:val="28"/>
        </w:rPr>
        <w:t xml:space="preserve">For </w:t>
      </w:r>
      <w:r w:rsidR="003E3579" w:rsidRPr="003E3579">
        <w:rPr>
          <w:b/>
          <w:sz w:val="28"/>
          <w:szCs w:val="28"/>
        </w:rPr>
        <w:t>GMCB Use Only</w:t>
      </w:r>
    </w:p>
    <w:p w14:paraId="5F903460" w14:textId="77777777" w:rsidR="00771E54" w:rsidRDefault="00771E54" w:rsidP="00200FEF">
      <w:r>
        <w:rPr>
          <w:noProof/>
        </w:rPr>
        <mc:AlternateContent>
          <mc:Choice Requires="wps">
            <w:drawing>
              <wp:anchor distT="0" distB="0" distL="114300" distR="114300" simplePos="0" relativeHeight="251659264" behindDoc="0" locked="0" layoutInCell="1" allowOverlap="1" wp14:anchorId="08084D21" wp14:editId="4183AC1A">
                <wp:simplePos x="0" y="0"/>
                <wp:positionH relativeFrom="column">
                  <wp:posOffset>95249</wp:posOffset>
                </wp:positionH>
                <wp:positionV relativeFrom="paragraph">
                  <wp:posOffset>120015</wp:posOffset>
                </wp:positionV>
                <wp:extent cx="6524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524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CFF61"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9.45pt" to="52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" strokecolor="#4579b8 [3044]"/>
            </w:pict>
          </mc:Fallback>
        </mc:AlternateContent>
      </w:r>
    </w:p>
    <w:p w14:paraId="3A362CEE" w14:textId="77777777" w:rsidR="003E3579" w:rsidRDefault="003E3579" w:rsidP="00200FEF">
      <w:r>
        <w:t>Date Application Deemed Complete:</w:t>
      </w:r>
    </w:p>
    <w:p w14:paraId="4B666912" w14:textId="77777777" w:rsidR="00006E07" w:rsidRDefault="00006E07" w:rsidP="003E3579">
      <w:pPr>
        <w:ind w:firstLine="720"/>
      </w:pPr>
      <w:r>
        <w:t>DVHA Application Approval Date:</w:t>
      </w:r>
    </w:p>
    <w:p w14:paraId="32D9C3BD" w14:textId="77777777" w:rsidR="003E3579" w:rsidRDefault="00006E07" w:rsidP="003E3579">
      <w:pPr>
        <w:ind w:firstLine="720"/>
      </w:pPr>
      <w:r>
        <w:t xml:space="preserve">GMCB </w:t>
      </w:r>
      <w:r w:rsidR="003E3579">
        <w:t>Application Approval Date/GMCB Initials:</w:t>
      </w:r>
    </w:p>
    <w:p w14:paraId="6736E839" w14:textId="77777777" w:rsidR="003E3579" w:rsidRDefault="003E3579" w:rsidP="003E3579">
      <w:pPr>
        <w:ind w:firstLine="720"/>
      </w:pPr>
      <w:r>
        <w:tab/>
        <w:t>Date Applica</w:t>
      </w:r>
      <w:r w:rsidR="00771E54">
        <w:t>nt</w:t>
      </w:r>
      <w:r>
        <w:t xml:space="preserve"> Notified of Approval:</w:t>
      </w:r>
    </w:p>
    <w:p w14:paraId="4077C63F" w14:textId="77777777" w:rsidR="003E3579" w:rsidRDefault="003E3579" w:rsidP="003E3579">
      <w:pPr>
        <w:ind w:firstLine="720"/>
      </w:pPr>
      <w:r>
        <w:t>Application Disapproval Date:</w:t>
      </w:r>
    </w:p>
    <w:p w14:paraId="4DFD3C2C" w14:textId="77777777" w:rsidR="00771E54" w:rsidRDefault="003F3EC3" w:rsidP="003E3579">
      <w:pPr>
        <w:ind w:firstLine="720"/>
      </w:pPr>
      <w:r>
        <w:tab/>
        <w:t>Date</w:t>
      </w:r>
      <w:r w:rsidR="00771E54">
        <w:t xml:space="preserve"> Applicant Notified of Disapproval/GMCB Initials</w:t>
      </w:r>
    </w:p>
    <w:p w14:paraId="06FA434C" w14:textId="77777777" w:rsidR="003E3579" w:rsidRDefault="003E3579" w:rsidP="00200FEF">
      <w:r>
        <w:tab/>
      </w:r>
      <w:r w:rsidR="00771E54">
        <w:tab/>
      </w:r>
      <w:r>
        <w:t>Summary of reasons for disapproval:</w:t>
      </w:r>
    </w:p>
    <w:p w14:paraId="49F46FE2" w14:textId="77777777" w:rsidR="00771E54" w:rsidRDefault="00771E54" w:rsidP="00200FEF">
      <w:r>
        <w:rPr>
          <w:noProof/>
        </w:rPr>
        <mc:AlternateContent>
          <mc:Choice Requires="wps">
            <w:drawing>
              <wp:anchor distT="0" distB="0" distL="114300" distR="114300" simplePos="0" relativeHeight="251660288" behindDoc="0" locked="0" layoutInCell="1" allowOverlap="1" wp14:anchorId="736E355D" wp14:editId="66021B68">
                <wp:simplePos x="0" y="0"/>
                <wp:positionH relativeFrom="column">
                  <wp:posOffset>47625</wp:posOffset>
                </wp:positionH>
                <wp:positionV relativeFrom="paragraph">
                  <wp:posOffset>77470</wp:posOffset>
                </wp:positionV>
                <wp:extent cx="64960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D8A02"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1pt" to="51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" strokecolor="#4579b8 [3044]"/>
            </w:pict>
          </mc:Fallback>
        </mc:AlternateContent>
      </w:r>
    </w:p>
    <w:sectPr w:rsidR="00771E54" w:rsidSect="00C76230">
      <w:type w:val="continuous"/>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5687" w14:textId="77777777" w:rsidR="005F11E6" w:rsidRDefault="005F11E6" w:rsidP="00FD76ED">
      <w:pPr>
        <w:spacing w:line="240" w:lineRule="auto"/>
      </w:pPr>
      <w:r>
        <w:separator/>
      </w:r>
    </w:p>
  </w:endnote>
  <w:endnote w:type="continuationSeparator" w:id="0">
    <w:p w14:paraId="6BBCC460" w14:textId="77777777" w:rsidR="005F11E6" w:rsidRDefault="005F11E6" w:rsidP="00FD76ED">
      <w:pPr>
        <w:spacing w:line="240" w:lineRule="auto"/>
      </w:pPr>
      <w:r>
        <w:continuationSeparator/>
      </w:r>
    </w:p>
  </w:endnote>
  <w:endnote w:type="continuationNotice" w:id="1">
    <w:p w14:paraId="3373B977" w14:textId="77777777" w:rsidR="005F11E6" w:rsidRDefault="005F1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Gotham Bold">
    <w:panose1 w:val="00000000000000000000"/>
    <w:charset w:val="00"/>
    <w:family w:val="modern"/>
    <w:notTrueType/>
    <w:pitch w:val="variable"/>
    <w:sig w:usb0="00000001"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00000001" w:usb1="4000005B" w:usb2="00000000" w:usb3="00000000" w:csb0="0000009B"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Optima LT Std">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EDE" w14:textId="77777777" w:rsidR="008050A6" w:rsidRDefault="008050A6" w:rsidP="00F53E26">
    <w:pPr>
      <w:pStyle w:val="Footer"/>
      <w:tabs>
        <w:tab w:val="left" w:pos="870"/>
      </w:tabs>
      <w:rPr>
        <w:sz w:val="18"/>
        <w:szCs w:val="18"/>
      </w:rPr>
    </w:pPr>
  </w:p>
  <w:p w14:paraId="429A24B6" w14:textId="77777777" w:rsidR="008050A6" w:rsidRPr="00FF3073" w:rsidRDefault="008050A6" w:rsidP="00FF3073">
    <w:pPr>
      <w:pStyle w:val="Footer"/>
      <w:tabs>
        <w:tab w:val="left" w:pos="870"/>
      </w:tabs>
      <w:rPr>
        <w:sz w:val="18"/>
      </w:rPr>
    </w:pPr>
    <w:r>
      <w:rPr>
        <w:sz w:val="18"/>
        <w:szCs w:val="18"/>
      </w:rPr>
      <w:t>REV 2018-</w:t>
    </w:r>
    <w:r w:rsidR="00297442">
      <w:rPr>
        <w:sz w:val="18"/>
        <w:szCs w:val="18"/>
      </w:rPr>
      <w:t>0517</w:t>
    </w:r>
    <w:r w:rsidRPr="00F53E26">
      <w:rPr>
        <w:sz w:val="18"/>
        <w:szCs w:val="18"/>
      </w:rPr>
      <w:tab/>
    </w:r>
    <w:r w:rsidRPr="00F53E26">
      <w:rPr>
        <w:sz w:val="18"/>
        <w:szCs w:val="18"/>
      </w:rPr>
      <w:tab/>
    </w:r>
    <w:r w:rsidRPr="00FF3073">
      <w:rPr>
        <w:sz w:val="18"/>
      </w:rPr>
      <w:t xml:space="preserve">Page </w:t>
    </w:r>
    <w:sdt>
      <w:sdtPr>
        <w:rPr>
          <w:sz w:val="18"/>
        </w:rPr>
        <w:id w:val="-59403836"/>
        <w:docPartObj>
          <w:docPartGallery w:val="Page Numbers (Bottom of Page)"/>
          <w:docPartUnique/>
        </w:docPartObj>
      </w:sdtPr>
      <w:sdtEndPr/>
      <w:sdtContent>
        <w:r w:rsidRPr="00FF3073">
          <w:rPr>
            <w:sz w:val="18"/>
          </w:rPr>
          <w:fldChar w:fldCharType="begin"/>
        </w:r>
        <w:r w:rsidRPr="00F53E26">
          <w:rPr>
            <w:sz w:val="18"/>
            <w:szCs w:val="18"/>
          </w:rPr>
          <w:instrText xml:space="preserve"> PAGE   \* MERGEFORMAT </w:instrText>
        </w:r>
        <w:r w:rsidRPr="00FF3073">
          <w:rPr>
            <w:sz w:val="18"/>
          </w:rPr>
          <w:fldChar w:fldCharType="separate"/>
        </w:r>
        <w:r w:rsidR="008227C6">
          <w:rPr>
            <w:noProof/>
            <w:sz w:val="18"/>
            <w:szCs w:val="18"/>
          </w:rPr>
          <w:t>21</w:t>
        </w:r>
        <w:r w:rsidRPr="00FF307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B9B0" w14:textId="77777777" w:rsidR="008050A6" w:rsidRDefault="008050A6" w:rsidP="00E940CE">
    <w:pPr>
      <w:pStyle w:val="Footer"/>
      <w:tabs>
        <w:tab w:val="clear" w:pos="4680"/>
        <w:tab w:val="clear" w:pos="9360"/>
        <w:tab w:val="left" w:pos="190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A301" w14:textId="77777777" w:rsidR="008050A6" w:rsidRDefault="008050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C408" w14:textId="77777777" w:rsidR="008050A6" w:rsidRPr="00FF3073" w:rsidRDefault="008050A6" w:rsidP="00CF1EBD">
    <w:pPr>
      <w:pStyle w:val="Footer"/>
      <w:tabs>
        <w:tab w:val="left" w:pos="870"/>
      </w:tabs>
      <w:rPr>
        <w:sz w:val="18"/>
      </w:rPr>
    </w:pPr>
    <w:r>
      <w:rPr>
        <w:sz w:val="18"/>
        <w:szCs w:val="18"/>
      </w:rPr>
      <w:t>REV 201</w:t>
    </w:r>
    <w:r w:rsidR="00E37C76">
      <w:rPr>
        <w:sz w:val="18"/>
        <w:szCs w:val="18"/>
      </w:rPr>
      <w:t>8</w:t>
    </w:r>
    <w:r>
      <w:rPr>
        <w:sz w:val="18"/>
        <w:szCs w:val="18"/>
      </w:rPr>
      <w:t xml:space="preserve">- </w:t>
    </w:r>
    <w:r w:rsidR="00E37C76">
      <w:rPr>
        <w:sz w:val="18"/>
        <w:szCs w:val="18"/>
      </w:rPr>
      <w:t>0517</w:t>
    </w:r>
    <w:r w:rsidRPr="00F53E26">
      <w:rPr>
        <w:sz w:val="18"/>
        <w:szCs w:val="18"/>
      </w:rPr>
      <w:tab/>
    </w:r>
    <w:r w:rsidRPr="00F53E26">
      <w:rPr>
        <w:sz w:val="18"/>
        <w:szCs w:val="18"/>
      </w:rPr>
      <w:tab/>
    </w:r>
    <w:r w:rsidRPr="00FF3073">
      <w:rPr>
        <w:sz w:val="18"/>
      </w:rPr>
      <w:t xml:space="preserve">Page </w:t>
    </w:r>
    <w:sdt>
      <w:sdtPr>
        <w:rPr>
          <w:sz w:val="18"/>
        </w:rPr>
        <w:id w:val="1055352995"/>
        <w:docPartObj>
          <w:docPartGallery w:val="Page Numbers (Bottom of Page)"/>
          <w:docPartUnique/>
        </w:docPartObj>
      </w:sdtPr>
      <w:sdtEndPr/>
      <w:sdtContent>
        <w:r w:rsidRPr="00FF3073">
          <w:rPr>
            <w:sz w:val="18"/>
          </w:rPr>
          <w:fldChar w:fldCharType="begin"/>
        </w:r>
        <w:r w:rsidRPr="00F53E26">
          <w:rPr>
            <w:sz w:val="18"/>
            <w:szCs w:val="18"/>
          </w:rPr>
          <w:instrText xml:space="preserve"> PAGE   \* MERGEFORMAT </w:instrText>
        </w:r>
        <w:r w:rsidRPr="00FF3073">
          <w:rPr>
            <w:sz w:val="18"/>
          </w:rPr>
          <w:fldChar w:fldCharType="separate"/>
        </w:r>
        <w:r w:rsidR="008227C6">
          <w:rPr>
            <w:noProof/>
            <w:sz w:val="18"/>
            <w:szCs w:val="18"/>
          </w:rPr>
          <w:t>10</w:t>
        </w:r>
        <w:r w:rsidRPr="00FF3073">
          <w:rPr>
            <w:sz w:val="18"/>
          </w:rPr>
          <w:fldChar w:fldCharType="end"/>
        </w:r>
      </w:sdtContent>
    </w:sdt>
  </w:p>
  <w:p w14:paraId="19F43E80" w14:textId="77777777" w:rsidR="008050A6" w:rsidRPr="00CF1EBD" w:rsidRDefault="008050A6" w:rsidP="00CF1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41AD" w14:textId="77777777" w:rsidR="005F11E6" w:rsidRDefault="005F11E6" w:rsidP="00FD76ED">
      <w:pPr>
        <w:spacing w:line="240" w:lineRule="auto"/>
      </w:pPr>
      <w:r>
        <w:separator/>
      </w:r>
    </w:p>
  </w:footnote>
  <w:footnote w:type="continuationSeparator" w:id="0">
    <w:p w14:paraId="02ED8C29" w14:textId="77777777" w:rsidR="005F11E6" w:rsidRDefault="005F11E6" w:rsidP="00FD76ED">
      <w:pPr>
        <w:spacing w:line="240" w:lineRule="auto"/>
      </w:pPr>
      <w:r>
        <w:continuationSeparator/>
      </w:r>
    </w:p>
  </w:footnote>
  <w:footnote w:type="continuationNotice" w:id="1">
    <w:p w14:paraId="5FED9AA6" w14:textId="77777777" w:rsidR="005F11E6" w:rsidRDefault="005F1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28E9" w14:textId="77777777" w:rsidR="008050A6" w:rsidRDefault="008050A6" w:rsidP="00257090">
    <w:pPr>
      <w:pStyle w:val="Header"/>
      <w:jc w:val="center"/>
    </w:pPr>
    <w:r>
      <w:t>Non-State Entity Application: VHCURES Limited Use Health Care Claims Research Data Set</w:t>
    </w:r>
  </w:p>
  <w:p w14:paraId="6DA42718" w14:textId="77777777" w:rsidR="008050A6" w:rsidRDefault="008050A6">
    <w:pPr>
      <w:pStyle w:val="Header"/>
      <w:tabs>
        <w:tab w:val="clear" w:pos="4680"/>
        <w:tab w:val="clear" w:pos="9360"/>
        <w:tab w:val="left" w:pos="362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E9DC" w14:textId="77777777" w:rsidR="008050A6" w:rsidRDefault="00805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68EA" w14:textId="77777777" w:rsidR="008050A6" w:rsidRDefault="008050A6" w:rsidP="00F53E26">
    <w:pPr>
      <w:pStyle w:val="Header"/>
      <w:jc w:val="center"/>
    </w:pPr>
    <w:r>
      <w:t>Vermont State Agency Application: VHCURES Standard Comprehensive Research Data Set</w:t>
    </w:r>
  </w:p>
  <w:p w14:paraId="0686C56F" w14:textId="77777777" w:rsidR="008050A6" w:rsidRPr="00522A7A" w:rsidRDefault="008050A6" w:rsidP="002C03C2">
    <w:pPr>
      <w:ind w:left="6480"/>
      <w:jc w:val="right"/>
      <w:rPr>
        <w:b/>
        <w: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5450" w14:textId="77777777" w:rsidR="008050A6" w:rsidRDefault="008050A6" w:rsidP="00257090">
    <w:pPr>
      <w:pStyle w:val="Header"/>
      <w:jc w:val="center"/>
    </w:pPr>
    <w:r>
      <w:t>Non-State Entity Application: VHCURES Limited Use Health Care Claims Research Data Set</w:t>
    </w:r>
  </w:p>
  <w:p w14:paraId="02235FDA" w14:textId="77777777" w:rsidR="008050A6" w:rsidRPr="008327F2" w:rsidRDefault="008050A6" w:rsidP="00F53E26">
    <w:pPr>
      <w:pStyle w:val="Heading2"/>
      <w:tabs>
        <w:tab w:val="right" w:pos="106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6B8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03D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6EB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1AD0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CE06BC"/>
    <w:lvl w:ilvl="0">
      <w:start w:val="1"/>
      <w:numFmt w:val="bullet"/>
      <w:pStyle w:val="ListBullet5"/>
      <w:lvlText w:val=""/>
      <w:lvlJc w:val="left"/>
      <w:pPr>
        <w:tabs>
          <w:tab w:val="num" w:pos="1800"/>
        </w:tabs>
        <w:ind w:left="1800" w:hanging="360"/>
      </w:pPr>
      <w:rPr>
        <w:rFonts w:ascii="Wingdings" w:hAnsi="Wingdings" w:hint="default"/>
      </w:rPr>
    </w:lvl>
  </w:abstractNum>
  <w:abstractNum w:abstractNumId="5" w15:restartNumberingAfterBreak="0">
    <w:nsid w:val="FFFFFF81"/>
    <w:multiLevelType w:val="singleLevel"/>
    <w:tmpl w:val="906032A8"/>
    <w:lvl w:ilvl="0">
      <w:start w:val="1"/>
      <w:numFmt w:val="bullet"/>
      <w:pStyle w:val="ListBullet4"/>
      <w:lvlText w:val=""/>
      <w:lvlJc w:val="left"/>
      <w:pPr>
        <w:tabs>
          <w:tab w:val="num" w:pos="1440"/>
        </w:tabs>
        <w:ind w:left="1440" w:hanging="360"/>
      </w:pPr>
      <w:rPr>
        <w:rFonts w:ascii="Wingdings" w:hAnsi="Wingdings" w:hint="default"/>
      </w:rPr>
    </w:lvl>
  </w:abstractNum>
  <w:abstractNum w:abstractNumId="6" w15:restartNumberingAfterBreak="0">
    <w:nsid w:val="FFFFFF88"/>
    <w:multiLevelType w:val="singleLevel"/>
    <w:tmpl w:val="6704A1FC"/>
    <w:lvl w:ilvl="0">
      <w:start w:val="1"/>
      <w:numFmt w:val="decimal"/>
      <w:pStyle w:val="ListNumber"/>
      <w:lvlText w:val="%1."/>
      <w:lvlJc w:val="left"/>
      <w:pPr>
        <w:tabs>
          <w:tab w:val="num" w:pos="360"/>
        </w:tabs>
        <w:ind w:left="360" w:hanging="360"/>
      </w:pPr>
    </w:lvl>
  </w:abstractNum>
  <w:abstractNum w:abstractNumId="7" w15:restartNumberingAfterBreak="0">
    <w:nsid w:val="02226E3F"/>
    <w:multiLevelType w:val="multilevel"/>
    <w:tmpl w:val="82AEDF02"/>
    <w:lvl w:ilvl="0">
      <w:start w:val="1"/>
      <w:numFmt w:val="decimal"/>
      <w:lvlText w:val="%1-"/>
      <w:lvlJc w:val="left"/>
      <w:pPr>
        <w:ind w:left="525" w:hanging="525"/>
      </w:pPr>
      <w:rPr>
        <w:rFonts w:hint="default"/>
        <w:b w:val="0"/>
        <w:i w:val="0"/>
      </w:rPr>
    </w:lvl>
    <w:lvl w:ilvl="1">
      <w:start w:val="5"/>
      <w:numFmt w:val="decimal"/>
      <w:lvlText w:val="%1-%2-"/>
      <w:lvlJc w:val="left"/>
      <w:pPr>
        <w:ind w:left="705" w:hanging="525"/>
      </w:pPr>
      <w:rPr>
        <w:rFonts w:hint="default"/>
        <w:b w:val="0"/>
        <w:i w:val="0"/>
      </w:rPr>
    </w:lvl>
    <w:lvl w:ilvl="2">
      <w:start w:val="6"/>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b w:val="0"/>
        <w:i w:val="0"/>
      </w:rPr>
    </w:lvl>
    <w:lvl w:ilvl="4">
      <w:start w:val="1"/>
      <w:numFmt w:val="decimal"/>
      <w:lvlText w:val="%1-%2-%3.%4.%5."/>
      <w:lvlJc w:val="left"/>
      <w:pPr>
        <w:ind w:left="1800" w:hanging="1080"/>
      </w:pPr>
      <w:rPr>
        <w:rFonts w:hint="default"/>
        <w:b w:val="0"/>
        <w:i w:val="0"/>
      </w:rPr>
    </w:lvl>
    <w:lvl w:ilvl="5">
      <w:start w:val="1"/>
      <w:numFmt w:val="decimal"/>
      <w:lvlText w:val="%1-%2-%3.%4.%5.%6."/>
      <w:lvlJc w:val="left"/>
      <w:pPr>
        <w:ind w:left="1980" w:hanging="1080"/>
      </w:pPr>
      <w:rPr>
        <w:rFonts w:hint="default"/>
        <w:b w:val="0"/>
        <w:i w:val="0"/>
      </w:rPr>
    </w:lvl>
    <w:lvl w:ilvl="6">
      <w:start w:val="1"/>
      <w:numFmt w:val="decimal"/>
      <w:lvlText w:val="%1-%2-%3.%4.%5.%6.%7."/>
      <w:lvlJc w:val="left"/>
      <w:pPr>
        <w:ind w:left="2520" w:hanging="1440"/>
      </w:pPr>
      <w:rPr>
        <w:rFonts w:hint="default"/>
        <w:b w:val="0"/>
        <w:i w:val="0"/>
      </w:rPr>
    </w:lvl>
    <w:lvl w:ilvl="7">
      <w:start w:val="1"/>
      <w:numFmt w:val="decimal"/>
      <w:lvlText w:val="%1-%2-%3.%4.%5.%6.%7.%8."/>
      <w:lvlJc w:val="left"/>
      <w:pPr>
        <w:ind w:left="2700" w:hanging="1440"/>
      </w:pPr>
      <w:rPr>
        <w:rFonts w:hint="default"/>
        <w:b w:val="0"/>
        <w:i w:val="0"/>
      </w:rPr>
    </w:lvl>
    <w:lvl w:ilvl="8">
      <w:start w:val="1"/>
      <w:numFmt w:val="decimal"/>
      <w:lvlText w:val="%1-%2-%3.%4.%5.%6.%7.%8.%9."/>
      <w:lvlJc w:val="left"/>
      <w:pPr>
        <w:ind w:left="3240" w:hanging="1800"/>
      </w:pPr>
      <w:rPr>
        <w:rFonts w:hint="default"/>
        <w:b w:val="0"/>
        <w:i w:val="0"/>
      </w:rPr>
    </w:lvl>
  </w:abstractNum>
  <w:abstractNum w:abstractNumId="8" w15:restartNumberingAfterBreak="0">
    <w:nsid w:val="0F206E1B"/>
    <w:multiLevelType w:val="multilevel"/>
    <w:tmpl w:val="7BC017EE"/>
    <w:lvl w:ilvl="0">
      <w:start w:val="1"/>
      <w:numFmt w:val="decimal"/>
      <w:lvlText w:val="%1-"/>
      <w:lvlJc w:val="left"/>
      <w:pPr>
        <w:ind w:left="525" w:hanging="525"/>
      </w:pPr>
      <w:rPr>
        <w:rFonts w:hint="default"/>
        <w:i w:val="0"/>
        <w:sz w:val="22"/>
      </w:rPr>
    </w:lvl>
    <w:lvl w:ilvl="1">
      <w:start w:val="4"/>
      <w:numFmt w:val="decimal"/>
      <w:lvlText w:val="%1-%2-"/>
      <w:lvlJc w:val="left"/>
      <w:pPr>
        <w:ind w:left="705" w:hanging="525"/>
      </w:pPr>
      <w:rPr>
        <w:rFonts w:hint="default"/>
        <w:i w:val="0"/>
        <w:sz w:val="22"/>
      </w:rPr>
    </w:lvl>
    <w:lvl w:ilvl="2">
      <w:start w:val="3"/>
      <w:numFmt w:val="decimal"/>
      <w:lvlText w:val="%1-%2-%3."/>
      <w:lvlJc w:val="left"/>
      <w:pPr>
        <w:ind w:left="1080" w:hanging="720"/>
      </w:pPr>
      <w:rPr>
        <w:rFonts w:hint="default"/>
        <w:i w:val="0"/>
        <w:sz w:val="22"/>
      </w:rPr>
    </w:lvl>
    <w:lvl w:ilvl="3">
      <w:start w:val="1"/>
      <w:numFmt w:val="decimal"/>
      <w:lvlText w:val="%1-%2-%3.%4."/>
      <w:lvlJc w:val="left"/>
      <w:pPr>
        <w:ind w:left="1260" w:hanging="720"/>
      </w:pPr>
      <w:rPr>
        <w:rFonts w:hint="default"/>
        <w:i w:val="0"/>
        <w:sz w:val="22"/>
      </w:rPr>
    </w:lvl>
    <w:lvl w:ilvl="4">
      <w:start w:val="1"/>
      <w:numFmt w:val="decimal"/>
      <w:lvlText w:val="%1-%2-%3.%4.%5."/>
      <w:lvlJc w:val="left"/>
      <w:pPr>
        <w:ind w:left="1800" w:hanging="1080"/>
      </w:pPr>
      <w:rPr>
        <w:rFonts w:hint="default"/>
        <w:i w:val="0"/>
        <w:sz w:val="22"/>
      </w:rPr>
    </w:lvl>
    <w:lvl w:ilvl="5">
      <w:start w:val="1"/>
      <w:numFmt w:val="decimal"/>
      <w:lvlText w:val="%1-%2-%3.%4.%5.%6."/>
      <w:lvlJc w:val="left"/>
      <w:pPr>
        <w:ind w:left="1980" w:hanging="1080"/>
      </w:pPr>
      <w:rPr>
        <w:rFonts w:hint="default"/>
        <w:i w:val="0"/>
        <w:sz w:val="22"/>
      </w:rPr>
    </w:lvl>
    <w:lvl w:ilvl="6">
      <w:start w:val="1"/>
      <w:numFmt w:val="decimal"/>
      <w:lvlText w:val="%1-%2-%3.%4.%5.%6.%7."/>
      <w:lvlJc w:val="left"/>
      <w:pPr>
        <w:ind w:left="2160" w:hanging="1080"/>
      </w:pPr>
      <w:rPr>
        <w:rFonts w:hint="default"/>
        <w:i w:val="0"/>
        <w:sz w:val="22"/>
      </w:rPr>
    </w:lvl>
    <w:lvl w:ilvl="7">
      <w:start w:val="1"/>
      <w:numFmt w:val="decimal"/>
      <w:lvlText w:val="%1-%2-%3.%4.%5.%6.%7.%8."/>
      <w:lvlJc w:val="left"/>
      <w:pPr>
        <w:ind w:left="2700" w:hanging="1440"/>
      </w:pPr>
      <w:rPr>
        <w:rFonts w:hint="default"/>
        <w:i w:val="0"/>
        <w:sz w:val="22"/>
      </w:rPr>
    </w:lvl>
    <w:lvl w:ilvl="8">
      <w:start w:val="1"/>
      <w:numFmt w:val="decimal"/>
      <w:lvlText w:val="%1-%2-%3.%4.%5.%6.%7.%8.%9."/>
      <w:lvlJc w:val="left"/>
      <w:pPr>
        <w:ind w:left="2880" w:hanging="1440"/>
      </w:pPr>
      <w:rPr>
        <w:rFonts w:hint="default"/>
        <w:i w:val="0"/>
        <w:sz w:val="22"/>
      </w:rPr>
    </w:lvl>
  </w:abstractNum>
  <w:abstractNum w:abstractNumId="9" w15:restartNumberingAfterBreak="0">
    <w:nsid w:val="118B2E85"/>
    <w:multiLevelType w:val="multilevel"/>
    <w:tmpl w:val="E0C6A912"/>
    <w:lvl w:ilvl="0">
      <w:start w:val="2"/>
      <w:numFmt w:val="decimal"/>
      <w:lvlText w:val="%1-"/>
      <w:lvlJc w:val="left"/>
      <w:pPr>
        <w:ind w:left="570" w:hanging="570"/>
      </w:pPr>
      <w:rPr>
        <w:rFonts w:hint="default"/>
      </w:rPr>
    </w:lvl>
    <w:lvl w:ilvl="1">
      <w:start w:val="1"/>
      <w:numFmt w:val="decimal"/>
      <w:lvlText w:val="%1-%2-"/>
      <w:lvlJc w:val="left"/>
      <w:pPr>
        <w:ind w:left="900" w:hanging="720"/>
      </w:pPr>
      <w:rPr>
        <w:rFonts w:hint="default"/>
        <w:b/>
      </w:rPr>
    </w:lvl>
    <w:lvl w:ilvl="2">
      <w:start w:val="1"/>
      <w:numFmt w:val="decimal"/>
      <w:lvlText w:val="2-4-%3."/>
      <w:lvlJc w:val="left"/>
      <w:pPr>
        <w:ind w:left="1080" w:hanging="720"/>
      </w:pPr>
      <w:rPr>
        <w:rFonts w:hint="default"/>
      </w:rPr>
    </w:lvl>
    <w:lvl w:ilvl="3">
      <w:start w:val="1"/>
      <w:numFmt w:val="decimal"/>
      <w:lvlText w:val="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2-3-%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64505BE"/>
    <w:multiLevelType w:val="multilevel"/>
    <w:tmpl w:val="7D466854"/>
    <w:lvl w:ilvl="0">
      <w:start w:val="2"/>
      <w:numFmt w:val="decimal"/>
      <w:lvlText w:val="%1-"/>
      <w:lvlJc w:val="left"/>
      <w:pPr>
        <w:ind w:left="570" w:hanging="570"/>
      </w:pPr>
      <w:rPr>
        <w:rFonts w:hint="default"/>
      </w:rPr>
    </w:lvl>
    <w:lvl w:ilvl="1">
      <w:start w:val="1"/>
      <w:numFmt w:val="decimal"/>
      <w:lvlText w:val="%1-%2-"/>
      <w:lvlJc w:val="left"/>
      <w:pPr>
        <w:ind w:left="900" w:hanging="720"/>
      </w:pPr>
      <w:rPr>
        <w:rFonts w:hint="default"/>
        <w:b/>
      </w:rPr>
    </w:lvl>
    <w:lvl w:ilvl="2">
      <w:start w:val="2"/>
      <w:numFmt w:val="decimal"/>
      <w:lvlText w:val="2-3-%3."/>
      <w:lvlJc w:val="left"/>
      <w:pPr>
        <w:ind w:left="1080" w:hanging="720"/>
      </w:pPr>
      <w:rPr>
        <w:rFonts w:hint="default"/>
      </w:rPr>
    </w:lvl>
    <w:lvl w:ilvl="3">
      <w:start w:val="1"/>
      <w:numFmt w:val="decimal"/>
      <w:lvlText w:val="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2-3-%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40A4822"/>
    <w:multiLevelType w:val="multilevel"/>
    <w:tmpl w:val="273A5354"/>
    <w:lvl w:ilvl="0">
      <w:start w:val="3"/>
      <w:numFmt w:val="decimal"/>
      <w:lvlText w:val="%1-"/>
      <w:lvlJc w:val="left"/>
      <w:pPr>
        <w:ind w:left="405" w:hanging="405"/>
      </w:pPr>
      <w:rPr>
        <w:rFonts w:eastAsiaTheme="majorEastAsia" w:hint="default"/>
      </w:rPr>
    </w:lvl>
    <w:lvl w:ilvl="1">
      <w:start w:val="4"/>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24CB34E8"/>
    <w:multiLevelType w:val="hybridMultilevel"/>
    <w:tmpl w:val="A5AC4538"/>
    <w:lvl w:ilvl="0" w:tplc="B0E0FDBA">
      <w:start w:val="1"/>
      <w:numFmt w:val="bullet"/>
      <w:pStyle w:val="BodyTextBullet"/>
      <w:lvlText w:val=""/>
      <w:lvlJc w:val="left"/>
      <w:pPr>
        <w:tabs>
          <w:tab w:val="num" w:pos="720"/>
        </w:tabs>
        <w:ind w:left="720" w:hanging="360"/>
      </w:pPr>
      <w:rPr>
        <w:rFonts w:ascii="Symbol" w:hAnsi="Symbol" w:hint="default"/>
      </w:rPr>
    </w:lvl>
    <w:lvl w:ilvl="1" w:tplc="8496D0BC" w:tentative="1">
      <w:start w:val="1"/>
      <w:numFmt w:val="bullet"/>
      <w:lvlText w:val="o"/>
      <w:lvlJc w:val="left"/>
      <w:pPr>
        <w:tabs>
          <w:tab w:val="num" w:pos="1440"/>
        </w:tabs>
        <w:ind w:left="1440" w:hanging="360"/>
      </w:pPr>
      <w:rPr>
        <w:rFonts w:ascii="Courier New" w:hAnsi="Courier New" w:hint="default"/>
      </w:rPr>
    </w:lvl>
    <w:lvl w:ilvl="2" w:tplc="6BF292F0" w:tentative="1">
      <w:start w:val="1"/>
      <w:numFmt w:val="bullet"/>
      <w:lvlText w:val=""/>
      <w:lvlJc w:val="left"/>
      <w:pPr>
        <w:tabs>
          <w:tab w:val="num" w:pos="2160"/>
        </w:tabs>
        <w:ind w:left="2160" w:hanging="360"/>
      </w:pPr>
      <w:rPr>
        <w:rFonts w:ascii="Wingdings" w:hAnsi="Wingdings" w:hint="default"/>
      </w:rPr>
    </w:lvl>
    <w:lvl w:ilvl="3" w:tplc="692296EA" w:tentative="1">
      <w:start w:val="1"/>
      <w:numFmt w:val="bullet"/>
      <w:lvlText w:val=""/>
      <w:lvlJc w:val="left"/>
      <w:pPr>
        <w:tabs>
          <w:tab w:val="num" w:pos="2880"/>
        </w:tabs>
        <w:ind w:left="2880" w:hanging="360"/>
      </w:pPr>
      <w:rPr>
        <w:rFonts w:ascii="Symbol" w:hAnsi="Symbol" w:hint="default"/>
      </w:rPr>
    </w:lvl>
    <w:lvl w:ilvl="4" w:tplc="18BA0288" w:tentative="1">
      <w:start w:val="1"/>
      <w:numFmt w:val="bullet"/>
      <w:lvlText w:val="o"/>
      <w:lvlJc w:val="left"/>
      <w:pPr>
        <w:tabs>
          <w:tab w:val="num" w:pos="3600"/>
        </w:tabs>
        <w:ind w:left="3600" w:hanging="360"/>
      </w:pPr>
      <w:rPr>
        <w:rFonts w:ascii="Courier New" w:hAnsi="Courier New" w:hint="default"/>
      </w:rPr>
    </w:lvl>
    <w:lvl w:ilvl="5" w:tplc="9BFC8A18" w:tentative="1">
      <w:start w:val="1"/>
      <w:numFmt w:val="bullet"/>
      <w:lvlText w:val=""/>
      <w:lvlJc w:val="left"/>
      <w:pPr>
        <w:tabs>
          <w:tab w:val="num" w:pos="4320"/>
        </w:tabs>
        <w:ind w:left="4320" w:hanging="360"/>
      </w:pPr>
      <w:rPr>
        <w:rFonts w:ascii="Wingdings" w:hAnsi="Wingdings" w:hint="default"/>
      </w:rPr>
    </w:lvl>
    <w:lvl w:ilvl="6" w:tplc="32344004" w:tentative="1">
      <w:start w:val="1"/>
      <w:numFmt w:val="bullet"/>
      <w:lvlText w:val=""/>
      <w:lvlJc w:val="left"/>
      <w:pPr>
        <w:tabs>
          <w:tab w:val="num" w:pos="5040"/>
        </w:tabs>
        <w:ind w:left="5040" w:hanging="360"/>
      </w:pPr>
      <w:rPr>
        <w:rFonts w:ascii="Symbol" w:hAnsi="Symbol" w:hint="default"/>
      </w:rPr>
    </w:lvl>
    <w:lvl w:ilvl="7" w:tplc="389AE7EE" w:tentative="1">
      <w:start w:val="1"/>
      <w:numFmt w:val="bullet"/>
      <w:lvlText w:val="o"/>
      <w:lvlJc w:val="left"/>
      <w:pPr>
        <w:tabs>
          <w:tab w:val="num" w:pos="5760"/>
        </w:tabs>
        <w:ind w:left="5760" w:hanging="360"/>
      </w:pPr>
      <w:rPr>
        <w:rFonts w:ascii="Courier New" w:hAnsi="Courier New" w:hint="default"/>
      </w:rPr>
    </w:lvl>
    <w:lvl w:ilvl="8" w:tplc="4B0428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E1F7A"/>
    <w:multiLevelType w:val="multilevel"/>
    <w:tmpl w:val="7D466854"/>
    <w:lvl w:ilvl="0">
      <w:start w:val="2"/>
      <w:numFmt w:val="decimal"/>
      <w:lvlText w:val="%1-"/>
      <w:lvlJc w:val="left"/>
      <w:pPr>
        <w:ind w:left="570" w:hanging="570"/>
      </w:pPr>
      <w:rPr>
        <w:rFonts w:hint="default"/>
      </w:rPr>
    </w:lvl>
    <w:lvl w:ilvl="1">
      <w:start w:val="1"/>
      <w:numFmt w:val="decimal"/>
      <w:lvlText w:val="%1-%2-"/>
      <w:lvlJc w:val="left"/>
      <w:pPr>
        <w:ind w:left="900" w:hanging="720"/>
      </w:pPr>
      <w:rPr>
        <w:rFonts w:hint="default"/>
        <w:b/>
      </w:rPr>
    </w:lvl>
    <w:lvl w:ilvl="2">
      <w:start w:val="2"/>
      <w:numFmt w:val="decimal"/>
      <w:lvlText w:val="2-3-%3."/>
      <w:lvlJc w:val="left"/>
      <w:pPr>
        <w:ind w:left="1080" w:hanging="720"/>
      </w:pPr>
      <w:rPr>
        <w:rFonts w:hint="default"/>
      </w:rPr>
    </w:lvl>
    <w:lvl w:ilvl="3">
      <w:start w:val="1"/>
      <w:numFmt w:val="decimal"/>
      <w:lvlText w:val="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2-3-%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B1336AA"/>
    <w:multiLevelType w:val="hybridMultilevel"/>
    <w:tmpl w:val="B1F80148"/>
    <w:lvl w:ilvl="0" w:tplc="F93C3A6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9D789C"/>
    <w:multiLevelType w:val="multilevel"/>
    <w:tmpl w:val="520E330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CA5F03"/>
    <w:multiLevelType w:val="multilevel"/>
    <w:tmpl w:val="B8F66868"/>
    <w:lvl w:ilvl="0">
      <w:start w:val="1"/>
      <w:numFmt w:val="decimal"/>
      <w:lvlText w:val="3-%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964D15"/>
    <w:multiLevelType w:val="multilevel"/>
    <w:tmpl w:val="FC5609D4"/>
    <w:lvl w:ilvl="0">
      <w:start w:val="2"/>
      <w:numFmt w:val="decimal"/>
      <w:lvlText w:val="%1-"/>
      <w:lvlJc w:val="left"/>
      <w:pPr>
        <w:ind w:left="570" w:hanging="570"/>
      </w:pPr>
      <w:rPr>
        <w:rFonts w:hint="default"/>
      </w:rPr>
    </w:lvl>
    <w:lvl w:ilvl="1">
      <w:start w:val="1"/>
      <w:numFmt w:val="decimal"/>
      <w:lvlText w:val="%1-%2-"/>
      <w:lvlJc w:val="left"/>
      <w:pPr>
        <w:ind w:left="900" w:hanging="720"/>
      </w:pPr>
      <w:rPr>
        <w:rFonts w:hint="default"/>
        <w:b/>
      </w:rPr>
    </w:lvl>
    <w:lvl w:ilvl="2">
      <w:start w:val="1"/>
      <w:numFmt w:val="decimal"/>
      <w:lvlText w:val="2-2-%3."/>
      <w:lvlJc w:val="left"/>
      <w:pPr>
        <w:ind w:left="1080" w:hanging="720"/>
      </w:pPr>
      <w:rPr>
        <w:rFonts w:hint="default"/>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2"/>
      <w:numFmt w:val="decimal"/>
      <w:lvlText w:val="2-3-%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F3E5C2D"/>
    <w:multiLevelType w:val="multilevel"/>
    <w:tmpl w:val="7B9EE770"/>
    <w:lvl w:ilvl="0">
      <w:start w:val="1"/>
      <w:numFmt w:val="decimal"/>
      <w:lvlText w:val="%1-"/>
      <w:lvlJc w:val="left"/>
      <w:pPr>
        <w:ind w:left="405" w:hanging="405"/>
      </w:pPr>
      <w:rPr>
        <w:rFonts w:hint="default"/>
      </w:rPr>
    </w:lvl>
    <w:lvl w:ilvl="1">
      <w:start w:val="1"/>
      <w:numFmt w:val="decimal"/>
      <w:lvlText w:val="3-%2."/>
      <w:lvlJc w:val="left"/>
      <w:pPr>
        <w:ind w:left="720" w:hanging="72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DF5349"/>
    <w:multiLevelType w:val="multilevel"/>
    <w:tmpl w:val="EB585252"/>
    <w:lvl w:ilvl="0">
      <w:start w:val="2"/>
      <w:numFmt w:val="decimal"/>
      <w:lvlText w:val="%1-"/>
      <w:lvlJc w:val="left"/>
      <w:pPr>
        <w:ind w:left="570" w:hanging="57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B063D49"/>
    <w:multiLevelType w:val="multilevel"/>
    <w:tmpl w:val="26BEA846"/>
    <w:lvl w:ilvl="0">
      <w:start w:val="1"/>
      <w:numFmt w:val="decimal"/>
      <w:lvlText w:val="%1-"/>
      <w:lvlJc w:val="left"/>
      <w:pPr>
        <w:ind w:left="525" w:hanging="525"/>
      </w:pPr>
      <w:rPr>
        <w:rFonts w:hint="default"/>
        <w:i w:val="0"/>
        <w:sz w:val="22"/>
      </w:rPr>
    </w:lvl>
    <w:lvl w:ilvl="1">
      <w:start w:val="5"/>
      <w:numFmt w:val="decimal"/>
      <w:lvlText w:val="%1-%2-"/>
      <w:lvlJc w:val="left"/>
      <w:pPr>
        <w:ind w:left="705" w:hanging="525"/>
      </w:pPr>
      <w:rPr>
        <w:rFonts w:hint="default"/>
        <w:i w:val="0"/>
        <w:sz w:val="22"/>
      </w:rPr>
    </w:lvl>
    <w:lvl w:ilvl="2">
      <w:start w:val="4"/>
      <w:numFmt w:val="decimal"/>
      <w:lvlText w:val="%1-%2-%3."/>
      <w:lvlJc w:val="left"/>
      <w:pPr>
        <w:ind w:left="1080" w:hanging="720"/>
      </w:pPr>
      <w:rPr>
        <w:rFonts w:hint="default"/>
        <w:b w:val="0"/>
        <w:i w:val="0"/>
        <w:sz w:val="22"/>
      </w:rPr>
    </w:lvl>
    <w:lvl w:ilvl="3">
      <w:start w:val="1"/>
      <w:numFmt w:val="decimal"/>
      <w:lvlText w:val="%1-%2-%3.%4."/>
      <w:lvlJc w:val="left"/>
      <w:pPr>
        <w:ind w:left="1260" w:hanging="720"/>
      </w:pPr>
      <w:rPr>
        <w:rFonts w:hint="default"/>
        <w:i w:val="0"/>
        <w:sz w:val="22"/>
      </w:rPr>
    </w:lvl>
    <w:lvl w:ilvl="4">
      <w:start w:val="1"/>
      <w:numFmt w:val="decimal"/>
      <w:lvlText w:val="%1-%2-%3.%4.%5."/>
      <w:lvlJc w:val="left"/>
      <w:pPr>
        <w:ind w:left="1800" w:hanging="1080"/>
      </w:pPr>
      <w:rPr>
        <w:rFonts w:hint="default"/>
        <w:i w:val="0"/>
        <w:sz w:val="22"/>
      </w:rPr>
    </w:lvl>
    <w:lvl w:ilvl="5">
      <w:start w:val="1"/>
      <w:numFmt w:val="decimal"/>
      <w:lvlText w:val="%1-%2-%3.%4.%5.%6."/>
      <w:lvlJc w:val="left"/>
      <w:pPr>
        <w:ind w:left="1980" w:hanging="1080"/>
      </w:pPr>
      <w:rPr>
        <w:rFonts w:hint="default"/>
        <w:i w:val="0"/>
        <w:sz w:val="22"/>
      </w:rPr>
    </w:lvl>
    <w:lvl w:ilvl="6">
      <w:start w:val="1"/>
      <w:numFmt w:val="decimal"/>
      <w:lvlText w:val="%1-%2-%3.%4.%5.%6.%7."/>
      <w:lvlJc w:val="left"/>
      <w:pPr>
        <w:ind w:left="2160" w:hanging="1080"/>
      </w:pPr>
      <w:rPr>
        <w:rFonts w:hint="default"/>
        <w:i w:val="0"/>
        <w:sz w:val="22"/>
      </w:rPr>
    </w:lvl>
    <w:lvl w:ilvl="7">
      <w:start w:val="1"/>
      <w:numFmt w:val="decimal"/>
      <w:lvlText w:val="%1-%2-%3.%4.%5.%6.%7.%8."/>
      <w:lvlJc w:val="left"/>
      <w:pPr>
        <w:ind w:left="2700" w:hanging="1440"/>
      </w:pPr>
      <w:rPr>
        <w:rFonts w:hint="default"/>
        <w:i w:val="0"/>
        <w:sz w:val="22"/>
      </w:rPr>
    </w:lvl>
    <w:lvl w:ilvl="8">
      <w:start w:val="1"/>
      <w:numFmt w:val="decimal"/>
      <w:lvlText w:val="%1-%2-%3.%4.%5.%6.%7.%8.%9."/>
      <w:lvlJc w:val="left"/>
      <w:pPr>
        <w:ind w:left="2880" w:hanging="1440"/>
      </w:pPr>
      <w:rPr>
        <w:rFonts w:hint="default"/>
        <w:i w:val="0"/>
        <w:sz w:val="22"/>
      </w:rPr>
    </w:lvl>
  </w:abstractNum>
  <w:abstractNum w:abstractNumId="21" w15:restartNumberingAfterBreak="0">
    <w:nsid w:val="5BD70699"/>
    <w:multiLevelType w:val="hybridMultilevel"/>
    <w:tmpl w:val="1F9E68A6"/>
    <w:lvl w:ilvl="0" w:tplc="118A2436">
      <w:start w:val="1"/>
      <w:numFmt w:val="lowerRoman"/>
      <w:pStyle w:val="NumberedList-Level3"/>
      <w:lvlText w:val="%1."/>
      <w:lvlJc w:val="left"/>
      <w:pPr>
        <w:tabs>
          <w:tab w:val="num" w:pos="900"/>
        </w:tabs>
        <w:ind w:left="900" w:hanging="18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2" w15:restartNumberingAfterBreak="0">
    <w:nsid w:val="5D4E4EDE"/>
    <w:multiLevelType w:val="hybridMultilevel"/>
    <w:tmpl w:val="8026DAD4"/>
    <w:lvl w:ilvl="0" w:tplc="3488B8CC">
      <w:start w:val="1"/>
      <w:numFmt w:val="upperLetter"/>
      <w:pStyle w:val="NumberedList-Level2"/>
      <w:lvlText w:val="%1."/>
      <w:lvlJc w:val="left"/>
      <w:pPr>
        <w:tabs>
          <w:tab w:val="num" w:pos="720"/>
        </w:tabs>
        <w:ind w:left="720" w:hanging="360"/>
      </w:pPr>
      <w:rPr>
        <w:rFonts w:cs="Times New Roman" w:hint="default"/>
      </w:rPr>
    </w:lvl>
    <w:lvl w:ilvl="1" w:tplc="D9A0495A">
      <w:start w:val="1"/>
      <w:numFmt w:val="lowerLetter"/>
      <w:lvlText w:val="%2."/>
      <w:lvlJc w:val="left"/>
      <w:pPr>
        <w:tabs>
          <w:tab w:val="num" w:pos="1440"/>
        </w:tabs>
        <w:ind w:left="1440" w:hanging="360"/>
      </w:pPr>
      <w:rPr>
        <w:rFonts w:cs="Times New Roman"/>
      </w:rPr>
    </w:lvl>
    <w:lvl w:ilvl="2" w:tplc="53DA5910">
      <w:start w:val="1"/>
      <w:numFmt w:val="lowerRoman"/>
      <w:lvlText w:val="%3."/>
      <w:lvlJc w:val="right"/>
      <w:pPr>
        <w:tabs>
          <w:tab w:val="num" w:pos="2160"/>
        </w:tabs>
        <w:ind w:left="2160" w:hanging="180"/>
      </w:pPr>
      <w:rPr>
        <w:rFonts w:cs="Times New Roman"/>
      </w:rPr>
    </w:lvl>
    <w:lvl w:ilvl="3" w:tplc="3D622F8A">
      <w:start w:val="1"/>
      <w:numFmt w:val="decimal"/>
      <w:lvlText w:val="%4."/>
      <w:lvlJc w:val="left"/>
      <w:pPr>
        <w:tabs>
          <w:tab w:val="num" w:pos="2880"/>
        </w:tabs>
        <w:ind w:left="2880" w:hanging="360"/>
      </w:pPr>
      <w:rPr>
        <w:rFonts w:cs="Times New Roman"/>
      </w:rPr>
    </w:lvl>
    <w:lvl w:ilvl="4" w:tplc="3710B8F2">
      <w:start w:val="1"/>
      <w:numFmt w:val="lowerLetter"/>
      <w:lvlText w:val="%5."/>
      <w:lvlJc w:val="left"/>
      <w:pPr>
        <w:tabs>
          <w:tab w:val="num" w:pos="3600"/>
        </w:tabs>
        <w:ind w:left="3600" w:hanging="360"/>
      </w:pPr>
      <w:rPr>
        <w:rFonts w:cs="Times New Roman"/>
      </w:rPr>
    </w:lvl>
    <w:lvl w:ilvl="5" w:tplc="AF421CAC">
      <w:start w:val="1"/>
      <w:numFmt w:val="lowerRoman"/>
      <w:lvlText w:val="%6."/>
      <w:lvlJc w:val="right"/>
      <w:pPr>
        <w:tabs>
          <w:tab w:val="num" w:pos="4320"/>
        </w:tabs>
        <w:ind w:left="4320" w:hanging="180"/>
      </w:pPr>
      <w:rPr>
        <w:rFonts w:cs="Times New Roman"/>
      </w:rPr>
    </w:lvl>
    <w:lvl w:ilvl="6" w:tplc="69AA2D9A">
      <w:start w:val="1"/>
      <w:numFmt w:val="decimal"/>
      <w:lvlText w:val="%7."/>
      <w:lvlJc w:val="left"/>
      <w:pPr>
        <w:tabs>
          <w:tab w:val="num" w:pos="5040"/>
        </w:tabs>
        <w:ind w:left="5040" w:hanging="360"/>
      </w:pPr>
      <w:rPr>
        <w:rFonts w:cs="Times New Roman"/>
      </w:rPr>
    </w:lvl>
    <w:lvl w:ilvl="7" w:tplc="BC0482C2">
      <w:start w:val="1"/>
      <w:numFmt w:val="lowerLetter"/>
      <w:lvlText w:val="%8."/>
      <w:lvlJc w:val="left"/>
      <w:pPr>
        <w:tabs>
          <w:tab w:val="num" w:pos="5760"/>
        </w:tabs>
        <w:ind w:left="5760" w:hanging="360"/>
      </w:pPr>
      <w:rPr>
        <w:rFonts w:cs="Times New Roman"/>
      </w:rPr>
    </w:lvl>
    <w:lvl w:ilvl="8" w:tplc="D012CCC0">
      <w:start w:val="1"/>
      <w:numFmt w:val="lowerRoman"/>
      <w:lvlText w:val="%9."/>
      <w:lvlJc w:val="right"/>
      <w:pPr>
        <w:tabs>
          <w:tab w:val="num" w:pos="6480"/>
        </w:tabs>
        <w:ind w:left="6480" w:hanging="180"/>
      </w:pPr>
      <w:rPr>
        <w:rFonts w:cs="Times New Roman"/>
      </w:rPr>
    </w:lvl>
  </w:abstractNum>
  <w:abstractNum w:abstractNumId="23" w15:restartNumberingAfterBreak="0">
    <w:nsid w:val="60D63644"/>
    <w:multiLevelType w:val="hybridMultilevel"/>
    <w:tmpl w:val="FC5842C4"/>
    <w:lvl w:ilvl="0" w:tplc="DBB2FF16">
      <w:start w:val="1"/>
      <w:numFmt w:val="bullet"/>
      <w:pStyle w:val="Bullet1"/>
      <w:lvlText w:val="•"/>
      <w:lvlJc w:val="left"/>
      <w:pPr>
        <w:tabs>
          <w:tab w:val="num" w:pos="720"/>
        </w:tabs>
        <w:ind w:left="720" w:hanging="360"/>
      </w:pPr>
      <w:rPr>
        <w:rFonts w:ascii="Gotham Book" w:hAnsi="Gotham Book"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D47551"/>
    <w:multiLevelType w:val="hybridMultilevel"/>
    <w:tmpl w:val="E408C1D2"/>
    <w:lvl w:ilvl="0" w:tplc="118A2436">
      <w:start w:val="1"/>
      <w:numFmt w:val="bullet"/>
      <w:lvlText w:val=""/>
      <w:lvlJc w:val="left"/>
      <w:pPr>
        <w:tabs>
          <w:tab w:val="num" w:pos="180"/>
        </w:tabs>
        <w:ind w:left="180" w:hanging="180"/>
      </w:pPr>
      <w:rPr>
        <w:rFonts w:ascii="Symbol" w:hAnsi="Symbol" w:hint="default"/>
        <w:b w:val="0"/>
        <w:i w:val="0"/>
        <w:color w:val="auto"/>
        <w:spacing w:val="0"/>
        <w:w w:val="100"/>
        <w:position w:val="2"/>
        <w:sz w:val="16"/>
      </w:rPr>
    </w:lvl>
    <w:lvl w:ilvl="1" w:tplc="04090003">
      <w:start w:val="1"/>
      <w:numFmt w:val="bullet"/>
      <w:pStyle w:val="ListBullet1"/>
      <w:lvlText w:val=""/>
      <w:lvlJc w:val="left"/>
      <w:pPr>
        <w:tabs>
          <w:tab w:val="num" w:pos="1440"/>
        </w:tabs>
        <w:ind w:left="1440" w:hanging="360"/>
      </w:pPr>
      <w:rPr>
        <w:rFonts w:ascii="Symbol" w:hAnsi="Symbol" w:hint="default"/>
        <w:b w:val="0"/>
        <w:i w:val="0"/>
        <w:color w:val="auto"/>
        <w:spacing w:val="0"/>
        <w:w w:val="100"/>
        <w:position w:val="2"/>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B629A"/>
    <w:multiLevelType w:val="hybridMultilevel"/>
    <w:tmpl w:val="246A7FDE"/>
    <w:lvl w:ilvl="0" w:tplc="04090001">
      <w:start w:val="1"/>
      <w:numFmt w:val="bullet"/>
      <w:pStyle w:val="ListBullet3"/>
      <w:lvlText w:val=""/>
      <w:lvlJc w:val="left"/>
      <w:pPr>
        <w:tabs>
          <w:tab w:val="num" w:pos="900"/>
        </w:tabs>
        <w:ind w:left="900" w:hanging="1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96F2D"/>
    <w:multiLevelType w:val="multilevel"/>
    <w:tmpl w:val="5ADCFB96"/>
    <w:lvl w:ilvl="0">
      <w:start w:val="1"/>
      <w:numFmt w:val="decimal"/>
      <w:lvlText w:val="%1-"/>
      <w:lvlJc w:val="left"/>
      <w:pPr>
        <w:ind w:left="405" w:hanging="405"/>
      </w:pPr>
      <w:rPr>
        <w:rFonts w:hint="default"/>
      </w:rPr>
    </w:lvl>
    <w:lvl w:ilvl="1">
      <w:start w:val="5"/>
      <w:numFmt w:val="decimal"/>
      <w:lvlText w:val="3-%2."/>
      <w:lvlJc w:val="left"/>
      <w:pPr>
        <w:ind w:left="720" w:hanging="720"/>
      </w:pPr>
      <w:rPr>
        <w:rFonts w:hint="default"/>
      </w:rPr>
    </w:lvl>
    <w:lvl w:ilvl="2">
      <w:start w:val="5"/>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7C2AF7"/>
    <w:multiLevelType w:val="hybridMultilevel"/>
    <w:tmpl w:val="EA74E9FC"/>
    <w:lvl w:ilvl="0" w:tplc="42866530">
      <w:start w:val="1"/>
      <w:numFmt w:val="decimal"/>
      <w:pStyle w:val="NumberedList-Level1"/>
      <w:lvlText w:val="%1."/>
      <w:lvlJc w:val="left"/>
      <w:pPr>
        <w:tabs>
          <w:tab w:val="num" w:pos="360"/>
        </w:tabs>
        <w:ind w:left="360" w:hanging="360"/>
      </w:pPr>
      <w:rPr>
        <w:rFonts w:cs="Times New Roman" w:hint="default"/>
      </w:rPr>
    </w:lvl>
    <w:lvl w:ilvl="1" w:tplc="43C0897C">
      <w:start w:val="1"/>
      <w:numFmt w:val="lowerLetter"/>
      <w:lvlText w:val="%2."/>
      <w:lvlJc w:val="left"/>
      <w:pPr>
        <w:tabs>
          <w:tab w:val="num" w:pos="1440"/>
        </w:tabs>
        <w:ind w:left="1440" w:hanging="360"/>
      </w:pPr>
      <w:rPr>
        <w:rFonts w:cs="Times New Roman"/>
      </w:rPr>
    </w:lvl>
    <w:lvl w:ilvl="2" w:tplc="DF10FB26">
      <w:start w:val="1"/>
      <w:numFmt w:val="lowerRoman"/>
      <w:lvlText w:val="%3."/>
      <w:lvlJc w:val="right"/>
      <w:pPr>
        <w:tabs>
          <w:tab w:val="num" w:pos="2160"/>
        </w:tabs>
        <w:ind w:left="2160" w:hanging="180"/>
      </w:pPr>
      <w:rPr>
        <w:rFonts w:cs="Times New Roman"/>
      </w:rPr>
    </w:lvl>
    <w:lvl w:ilvl="3" w:tplc="6DEC5768">
      <w:start w:val="1"/>
      <w:numFmt w:val="decimal"/>
      <w:lvlText w:val="%4."/>
      <w:lvlJc w:val="left"/>
      <w:pPr>
        <w:tabs>
          <w:tab w:val="num" w:pos="2880"/>
        </w:tabs>
        <w:ind w:left="2880" w:hanging="360"/>
      </w:pPr>
      <w:rPr>
        <w:rFonts w:cs="Times New Roman"/>
      </w:rPr>
    </w:lvl>
    <w:lvl w:ilvl="4" w:tplc="B51A21F4">
      <w:start w:val="1"/>
      <w:numFmt w:val="lowerLetter"/>
      <w:lvlText w:val="%5."/>
      <w:lvlJc w:val="left"/>
      <w:pPr>
        <w:tabs>
          <w:tab w:val="num" w:pos="3600"/>
        </w:tabs>
        <w:ind w:left="3600" w:hanging="360"/>
      </w:pPr>
      <w:rPr>
        <w:rFonts w:cs="Times New Roman"/>
      </w:rPr>
    </w:lvl>
    <w:lvl w:ilvl="5" w:tplc="11543CC0">
      <w:start w:val="1"/>
      <w:numFmt w:val="lowerRoman"/>
      <w:lvlText w:val="%6."/>
      <w:lvlJc w:val="right"/>
      <w:pPr>
        <w:tabs>
          <w:tab w:val="num" w:pos="4320"/>
        </w:tabs>
        <w:ind w:left="4320" w:hanging="180"/>
      </w:pPr>
      <w:rPr>
        <w:rFonts w:cs="Times New Roman"/>
      </w:rPr>
    </w:lvl>
    <w:lvl w:ilvl="6" w:tplc="F7449A20">
      <w:start w:val="1"/>
      <w:numFmt w:val="decimal"/>
      <w:lvlText w:val="%7."/>
      <w:lvlJc w:val="left"/>
      <w:pPr>
        <w:tabs>
          <w:tab w:val="num" w:pos="5040"/>
        </w:tabs>
        <w:ind w:left="5040" w:hanging="360"/>
      </w:pPr>
      <w:rPr>
        <w:rFonts w:cs="Times New Roman"/>
      </w:rPr>
    </w:lvl>
    <w:lvl w:ilvl="7" w:tplc="3DCC48E4">
      <w:start w:val="1"/>
      <w:numFmt w:val="lowerLetter"/>
      <w:lvlText w:val="%8."/>
      <w:lvlJc w:val="left"/>
      <w:pPr>
        <w:tabs>
          <w:tab w:val="num" w:pos="5760"/>
        </w:tabs>
        <w:ind w:left="5760" w:hanging="360"/>
      </w:pPr>
      <w:rPr>
        <w:rFonts w:cs="Times New Roman"/>
      </w:rPr>
    </w:lvl>
    <w:lvl w:ilvl="8" w:tplc="E732EDA6">
      <w:start w:val="1"/>
      <w:numFmt w:val="lowerRoman"/>
      <w:lvlText w:val="%9."/>
      <w:lvlJc w:val="right"/>
      <w:pPr>
        <w:tabs>
          <w:tab w:val="num" w:pos="6480"/>
        </w:tabs>
        <w:ind w:left="6480" w:hanging="180"/>
      </w:pPr>
      <w:rPr>
        <w:rFonts w:cs="Times New Roman"/>
      </w:rPr>
    </w:lvl>
  </w:abstractNum>
  <w:abstractNum w:abstractNumId="28" w15:restartNumberingAfterBreak="0">
    <w:nsid w:val="64B2457A"/>
    <w:multiLevelType w:val="multilevel"/>
    <w:tmpl w:val="EA50C2F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357185"/>
    <w:multiLevelType w:val="multilevel"/>
    <w:tmpl w:val="23EEDD6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D027DA"/>
    <w:multiLevelType w:val="hybridMultilevel"/>
    <w:tmpl w:val="F9A028A8"/>
    <w:lvl w:ilvl="0" w:tplc="B4C217A2">
      <w:numFmt w:val="bullet"/>
      <w:pStyle w:val="ListBullet2"/>
      <w:lvlText w:val="—"/>
      <w:lvlJc w:val="left"/>
      <w:pPr>
        <w:tabs>
          <w:tab w:val="num" w:pos="439"/>
        </w:tabs>
        <w:ind w:left="439" w:hanging="252"/>
      </w:pPr>
      <w:rPr>
        <w:rFonts w:ascii="Times New Roman" w:eastAsia="Times New Roman" w:hAnsi="Times New Roman" w:hint="default"/>
        <w:b w:val="0"/>
        <w:i w:val="0"/>
        <w:w w:val="0"/>
        <w:position w:val="2"/>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173B7"/>
    <w:multiLevelType w:val="hybridMultilevel"/>
    <w:tmpl w:val="F2428504"/>
    <w:lvl w:ilvl="0" w:tplc="7B3C4026">
      <w:start w:val="1"/>
      <w:numFmt w:val="bullet"/>
      <w:pStyle w:val="bullet"/>
      <w:lvlText w:val=""/>
      <w:lvlJc w:val="left"/>
      <w:pPr>
        <w:tabs>
          <w:tab w:val="num" w:pos="720"/>
        </w:tabs>
        <w:ind w:left="720" w:hanging="360"/>
      </w:pPr>
      <w:rPr>
        <w:rFonts w:ascii="Symbol" w:hAnsi="Symbol" w:hint="default"/>
      </w:rPr>
    </w:lvl>
    <w:lvl w:ilvl="1" w:tplc="6B004E84" w:tentative="1">
      <w:start w:val="1"/>
      <w:numFmt w:val="bullet"/>
      <w:lvlText w:val="o"/>
      <w:lvlJc w:val="left"/>
      <w:pPr>
        <w:tabs>
          <w:tab w:val="num" w:pos="1440"/>
        </w:tabs>
        <w:ind w:left="1440" w:hanging="360"/>
      </w:pPr>
      <w:rPr>
        <w:rFonts w:ascii="Courier New" w:hAnsi="Courier New" w:hint="default"/>
      </w:rPr>
    </w:lvl>
    <w:lvl w:ilvl="2" w:tplc="8B8E41B6" w:tentative="1">
      <w:start w:val="1"/>
      <w:numFmt w:val="bullet"/>
      <w:lvlText w:val=""/>
      <w:lvlJc w:val="left"/>
      <w:pPr>
        <w:tabs>
          <w:tab w:val="num" w:pos="2160"/>
        </w:tabs>
        <w:ind w:left="2160" w:hanging="360"/>
      </w:pPr>
      <w:rPr>
        <w:rFonts w:ascii="Wingdings" w:hAnsi="Wingdings" w:hint="default"/>
      </w:rPr>
    </w:lvl>
    <w:lvl w:ilvl="3" w:tplc="466E70C6" w:tentative="1">
      <w:start w:val="1"/>
      <w:numFmt w:val="bullet"/>
      <w:lvlText w:val=""/>
      <w:lvlJc w:val="left"/>
      <w:pPr>
        <w:tabs>
          <w:tab w:val="num" w:pos="2880"/>
        </w:tabs>
        <w:ind w:left="2880" w:hanging="360"/>
      </w:pPr>
      <w:rPr>
        <w:rFonts w:ascii="Symbol" w:hAnsi="Symbol" w:hint="default"/>
      </w:rPr>
    </w:lvl>
    <w:lvl w:ilvl="4" w:tplc="EF066CF6" w:tentative="1">
      <w:start w:val="1"/>
      <w:numFmt w:val="bullet"/>
      <w:lvlText w:val="o"/>
      <w:lvlJc w:val="left"/>
      <w:pPr>
        <w:tabs>
          <w:tab w:val="num" w:pos="3600"/>
        </w:tabs>
        <w:ind w:left="3600" w:hanging="360"/>
      </w:pPr>
      <w:rPr>
        <w:rFonts w:ascii="Courier New" w:hAnsi="Courier New" w:hint="default"/>
      </w:rPr>
    </w:lvl>
    <w:lvl w:ilvl="5" w:tplc="8A06A4A8" w:tentative="1">
      <w:start w:val="1"/>
      <w:numFmt w:val="bullet"/>
      <w:lvlText w:val=""/>
      <w:lvlJc w:val="left"/>
      <w:pPr>
        <w:tabs>
          <w:tab w:val="num" w:pos="4320"/>
        </w:tabs>
        <w:ind w:left="4320" w:hanging="360"/>
      </w:pPr>
      <w:rPr>
        <w:rFonts w:ascii="Wingdings" w:hAnsi="Wingdings" w:hint="default"/>
      </w:rPr>
    </w:lvl>
    <w:lvl w:ilvl="6" w:tplc="41EC8632" w:tentative="1">
      <w:start w:val="1"/>
      <w:numFmt w:val="bullet"/>
      <w:lvlText w:val=""/>
      <w:lvlJc w:val="left"/>
      <w:pPr>
        <w:tabs>
          <w:tab w:val="num" w:pos="5040"/>
        </w:tabs>
        <w:ind w:left="5040" w:hanging="360"/>
      </w:pPr>
      <w:rPr>
        <w:rFonts w:ascii="Symbol" w:hAnsi="Symbol" w:hint="default"/>
      </w:rPr>
    </w:lvl>
    <w:lvl w:ilvl="7" w:tplc="D486AA46" w:tentative="1">
      <w:start w:val="1"/>
      <w:numFmt w:val="bullet"/>
      <w:lvlText w:val="o"/>
      <w:lvlJc w:val="left"/>
      <w:pPr>
        <w:tabs>
          <w:tab w:val="num" w:pos="5760"/>
        </w:tabs>
        <w:ind w:left="5760" w:hanging="360"/>
      </w:pPr>
      <w:rPr>
        <w:rFonts w:ascii="Courier New" w:hAnsi="Courier New" w:hint="default"/>
      </w:rPr>
    </w:lvl>
    <w:lvl w:ilvl="8" w:tplc="DEDE7FA6" w:tentative="1">
      <w:start w:val="1"/>
      <w:numFmt w:val="bullet"/>
      <w:lvlText w:val=""/>
      <w:lvlJc w:val="left"/>
      <w:pPr>
        <w:tabs>
          <w:tab w:val="num" w:pos="6480"/>
        </w:tabs>
        <w:ind w:left="6480" w:hanging="360"/>
      </w:pPr>
      <w:rPr>
        <w:rFonts w:ascii="Wingdings" w:hAnsi="Wingdings" w:hint="default"/>
      </w:rPr>
    </w:lvl>
  </w:abstractNum>
  <w:num w:numId="1" w16cid:durableId="1572695372">
    <w:abstractNumId w:val="30"/>
  </w:num>
  <w:num w:numId="2" w16cid:durableId="1986737878">
    <w:abstractNumId w:val="25"/>
  </w:num>
  <w:num w:numId="3" w16cid:durableId="13073623">
    <w:abstractNumId w:val="22"/>
  </w:num>
  <w:num w:numId="4" w16cid:durableId="341786376">
    <w:abstractNumId w:val="27"/>
  </w:num>
  <w:num w:numId="5" w16cid:durableId="1515224594">
    <w:abstractNumId w:val="21"/>
  </w:num>
  <w:num w:numId="6" w16cid:durableId="1724519990">
    <w:abstractNumId w:val="5"/>
  </w:num>
  <w:num w:numId="7" w16cid:durableId="1685399238">
    <w:abstractNumId w:val="4"/>
  </w:num>
  <w:num w:numId="8" w16cid:durableId="1401175161">
    <w:abstractNumId w:val="12"/>
  </w:num>
  <w:num w:numId="9" w16cid:durableId="956527164">
    <w:abstractNumId w:val="6"/>
  </w:num>
  <w:num w:numId="10" w16cid:durableId="174616586">
    <w:abstractNumId w:val="3"/>
  </w:num>
  <w:num w:numId="11" w16cid:durableId="1592857578">
    <w:abstractNumId w:val="2"/>
  </w:num>
  <w:num w:numId="12" w16cid:durableId="207765973">
    <w:abstractNumId w:val="1"/>
  </w:num>
  <w:num w:numId="13" w16cid:durableId="259025466">
    <w:abstractNumId w:val="0"/>
  </w:num>
  <w:num w:numId="14" w16cid:durableId="1576434104">
    <w:abstractNumId w:val="31"/>
  </w:num>
  <w:num w:numId="15" w16cid:durableId="1887793660">
    <w:abstractNumId w:val="24"/>
  </w:num>
  <w:num w:numId="16" w16cid:durableId="14120016">
    <w:abstractNumId w:val="23"/>
  </w:num>
  <w:num w:numId="17" w16cid:durableId="1095325549">
    <w:abstractNumId w:val="19"/>
  </w:num>
  <w:num w:numId="18" w16cid:durableId="1442382812">
    <w:abstractNumId w:val="15"/>
  </w:num>
  <w:num w:numId="19" w16cid:durableId="2010786851">
    <w:abstractNumId w:val="14"/>
  </w:num>
  <w:num w:numId="20" w16cid:durableId="1135609629">
    <w:abstractNumId w:val="17"/>
  </w:num>
  <w:num w:numId="21" w16cid:durableId="1762219013">
    <w:abstractNumId w:val="10"/>
  </w:num>
  <w:num w:numId="22" w16cid:durableId="1730765755">
    <w:abstractNumId w:val="9"/>
  </w:num>
  <w:num w:numId="23" w16cid:durableId="674236110">
    <w:abstractNumId w:val="29"/>
  </w:num>
  <w:num w:numId="24" w16cid:durableId="854415829">
    <w:abstractNumId w:val="28"/>
  </w:num>
  <w:num w:numId="25" w16cid:durableId="735400137">
    <w:abstractNumId w:val="18"/>
  </w:num>
  <w:num w:numId="26" w16cid:durableId="2140104252">
    <w:abstractNumId w:val="26"/>
  </w:num>
  <w:num w:numId="27" w16cid:durableId="1180315286">
    <w:abstractNumId w:val="13"/>
  </w:num>
  <w:num w:numId="28" w16cid:durableId="1720007130">
    <w:abstractNumId w:val="16"/>
  </w:num>
  <w:num w:numId="29" w16cid:durableId="332531289">
    <w:abstractNumId w:val="8"/>
  </w:num>
  <w:num w:numId="30" w16cid:durableId="54279591">
    <w:abstractNumId w:val="20"/>
  </w:num>
  <w:num w:numId="31" w16cid:durableId="1953048476">
    <w:abstractNumId w:val="11"/>
  </w:num>
  <w:num w:numId="32" w16cid:durableId="93987168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ED"/>
    <w:rsid w:val="00000071"/>
    <w:rsid w:val="00001C34"/>
    <w:rsid w:val="00002F5C"/>
    <w:rsid w:val="000045A1"/>
    <w:rsid w:val="0000602B"/>
    <w:rsid w:val="00006E07"/>
    <w:rsid w:val="00007334"/>
    <w:rsid w:val="000075B7"/>
    <w:rsid w:val="00010852"/>
    <w:rsid w:val="00011D07"/>
    <w:rsid w:val="00014256"/>
    <w:rsid w:val="0001537B"/>
    <w:rsid w:val="0001554B"/>
    <w:rsid w:val="00022AA4"/>
    <w:rsid w:val="00022BB2"/>
    <w:rsid w:val="00023E06"/>
    <w:rsid w:val="00025ED6"/>
    <w:rsid w:val="00026536"/>
    <w:rsid w:val="0003135D"/>
    <w:rsid w:val="000331BD"/>
    <w:rsid w:val="000376B2"/>
    <w:rsid w:val="00037AF5"/>
    <w:rsid w:val="000405A3"/>
    <w:rsid w:val="00044B3C"/>
    <w:rsid w:val="00044CA6"/>
    <w:rsid w:val="00045AD3"/>
    <w:rsid w:val="00045C5E"/>
    <w:rsid w:val="00046698"/>
    <w:rsid w:val="0004694F"/>
    <w:rsid w:val="00050638"/>
    <w:rsid w:val="00054483"/>
    <w:rsid w:val="000550BF"/>
    <w:rsid w:val="000616E8"/>
    <w:rsid w:val="00064430"/>
    <w:rsid w:val="00064631"/>
    <w:rsid w:val="00064952"/>
    <w:rsid w:val="0006597A"/>
    <w:rsid w:val="00071DC9"/>
    <w:rsid w:val="00071DF5"/>
    <w:rsid w:val="0007650F"/>
    <w:rsid w:val="000770DD"/>
    <w:rsid w:val="000809E0"/>
    <w:rsid w:val="000831C5"/>
    <w:rsid w:val="00083954"/>
    <w:rsid w:val="00083A32"/>
    <w:rsid w:val="00085BE8"/>
    <w:rsid w:val="00087AE9"/>
    <w:rsid w:val="0009001E"/>
    <w:rsid w:val="000901AA"/>
    <w:rsid w:val="000922F1"/>
    <w:rsid w:val="000925DE"/>
    <w:rsid w:val="00093948"/>
    <w:rsid w:val="000940C3"/>
    <w:rsid w:val="00094ACA"/>
    <w:rsid w:val="00094E23"/>
    <w:rsid w:val="00097739"/>
    <w:rsid w:val="000A1D2A"/>
    <w:rsid w:val="000A1E72"/>
    <w:rsid w:val="000A1F53"/>
    <w:rsid w:val="000A6513"/>
    <w:rsid w:val="000A7EE7"/>
    <w:rsid w:val="000B0D2A"/>
    <w:rsid w:val="000B1C68"/>
    <w:rsid w:val="000B24E7"/>
    <w:rsid w:val="000B3C8F"/>
    <w:rsid w:val="000B5851"/>
    <w:rsid w:val="000C1327"/>
    <w:rsid w:val="000C5EB7"/>
    <w:rsid w:val="000C71BE"/>
    <w:rsid w:val="000C7469"/>
    <w:rsid w:val="000C771A"/>
    <w:rsid w:val="000D07FB"/>
    <w:rsid w:val="000D346B"/>
    <w:rsid w:val="000D4B4E"/>
    <w:rsid w:val="000D530A"/>
    <w:rsid w:val="000D6696"/>
    <w:rsid w:val="000D79FA"/>
    <w:rsid w:val="000E2A83"/>
    <w:rsid w:val="000E2AD5"/>
    <w:rsid w:val="000E35A0"/>
    <w:rsid w:val="000F04B6"/>
    <w:rsid w:val="000F2F73"/>
    <w:rsid w:val="000F3396"/>
    <w:rsid w:val="000F4CD1"/>
    <w:rsid w:val="00102838"/>
    <w:rsid w:val="00102947"/>
    <w:rsid w:val="00104997"/>
    <w:rsid w:val="00105309"/>
    <w:rsid w:val="001075B7"/>
    <w:rsid w:val="00107626"/>
    <w:rsid w:val="0011097C"/>
    <w:rsid w:val="00110F29"/>
    <w:rsid w:val="001119CE"/>
    <w:rsid w:val="00112432"/>
    <w:rsid w:val="00114D42"/>
    <w:rsid w:val="00115A7A"/>
    <w:rsid w:val="00120793"/>
    <w:rsid w:val="001208D5"/>
    <w:rsid w:val="00121B19"/>
    <w:rsid w:val="00122460"/>
    <w:rsid w:val="00122FE0"/>
    <w:rsid w:val="0012489F"/>
    <w:rsid w:val="00126BE3"/>
    <w:rsid w:val="00126DD8"/>
    <w:rsid w:val="00130536"/>
    <w:rsid w:val="00131510"/>
    <w:rsid w:val="00132E92"/>
    <w:rsid w:val="0013310F"/>
    <w:rsid w:val="00134C4A"/>
    <w:rsid w:val="00135CA4"/>
    <w:rsid w:val="00140021"/>
    <w:rsid w:val="0014603D"/>
    <w:rsid w:val="0014632C"/>
    <w:rsid w:val="00146A2A"/>
    <w:rsid w:val="00146D6F"/>
    <w:rsid w:val="00147540"/>
    <w:rsid w:val="0014764C"/>
    <w:rsid w:val="00147C9A"/>
    <w:rsid w:val="00147E8C"/>
    <w:rsid w:val="00152777"/>
    <w:rsid w:val="001527DE"/>
    <w:rsid w:val="00154976"/>
    <w:rsid w:val="00154CC0"/>
    <w:rsid w:val="00157074"/>
    <w:rsid w:val="00162CA8"/>
    <w:rsid w:val="0017386E"/>
    <w:rsid w:val="001774F9"/>
    <w:rsid w:val="00180D4B"/>
    <w:rsid w:val="00181987"/>
    <w:rsid w:val="001820EF"/>
    <w:rsid w:val="00183EC5"/>
    <w:rsid w:val="00184D30"/>
    <w:rsid w:val="00184E00"/>
    <w:rsid w:val="00190F72"/>
    <w:rsid w:val="00193819"/>
    <w:rsid w:val="00196111"/>
    <w:rsid w:val="0019722F"/>
    <w:rsid w:val="001A27DB"/>
    <w:rsid w:val="001A2A35"/>
    <w:rsid w:val="001A436F"/>
    <w:rsid w:val="001A5188"/>
    <w:rsid w:val="001B3D03"/>
    <w:rsid w:val="001B560B"/>
    <w:rsid w:val="001B6A18"/>
    <w:rsid w:val="001B6C6C"/>
    <w:rsid w:val="001C060C"/>
    <w:rsid w:val="001C3054"/>
    <w:rsid w:val="001C31B2"/>
    <w:rsid w:val="001C478F"/>
    <w:rsid w:val="001C662F"/>
    <w:rsid w:val="001C735A"/>
    <w:rsid w:val="001C7CE0"/>
    <w:rsid w:val="001D4888"/>
    <w:rsid w:val="001D7A92"/>
    <w:rsid w:val="001D7DB2"/>
    <w:rsid w:val="001D7E57"/>
    <w:rsid w:val="001E0BA4"/>
    <w:rsid w:val="001E30F2"/>
    <w:rsid w:val="001E4E9D"/>
    <w:rsid w:val="001E5AD3"/>
    <w:rsid w:val="001E6D87"/>
    <w:rsid w:val="001E7849"/>
    <w:rsid w:val="001F01B5"/>
    <w:rsid w:val="001F38EB"/>
    <w:rsid w:val="001F58E2"/>
    <w:rsid w:val="001F6521"/>
    <w:rsid w:val="002008B5"/>
    <w:rsid w:val="00200FEF"/>
    <w:rsid w:val="002021D9"/>
    <w:rsid w:val="0020334A"/>
    <w:rsid w:val="002040CF"/>
    <w:rsid w:val="00204613"/>
    <w:rsid w:val="00207360"/>
    <w:rsid w:val="00207A8F"/>
    <w:rsid w:val="002106DB"/>
    <w:rsid w:val="00210B92"/>
    <w:rsid w:val="002123A1"/>
    <w:rsid w:val="0021288E"/>
    <w:rsid w:val="0021323D"/>
    <w:rsid w:val="00213A65"/>
    <w:rsid w:val="00217D63"/>
    <w:rsid w:val="00220B6C"/>
    <w:rsid w:val="0022418A"/>
    <w:rsid w:val="00226F1C"/>
    <w:rsid w:val="00227E37"/>
    <w:rsid w:val="00230EEC"/>
    <w:rsid w:val="0023235A"/>
    <w:rsid w:val="00232AB6"/>
    <w:rsid w:val="002331CE"/>
    <w:rsid w:val="00234298"/>
    <w:rsid w:val="002349BD"/>
    <w:rsid w:val="00234E24"/>
    <w:rsid w:val="00234FC0"/>
    <w:rsid w:val="002376C4"/>
    <w:rsid w:val="002378E0"/>
    <w:rsid w:val="002410EE"/>
    <w:rsid w:val="0024322A"/>
    <w:rsid w:val="0024335E"/>
    <w:rsid w:val="002438FD"/>
    <w:rsid w:val="00245F4A"/>
    <w:rsid w:val="00246204"/>
    <w:rsid w:val="00246745"/>
    <w:rsid w:val="002476B3"/>
    <w:rsid w:val="00250B2A"/>
    <w:rsid w:val="002513C3"/>
    <w:rsid w:val="00251B2F"/>
    <w:rsid w:val="002535B0"/>
    <w:rsid w:val="002564D8"/>
    <w:rsid w:val="002566DD"/>
    <w:rsid w:val="00256E1C"/>
    <w:rsid w:val="00257090"/>
    <w:rsid w:val="002618FC"/>
    <w:rsid w:val="00261B53"/>
    <w:rsid w:val="00262956"/>
    <w:rsid w:val="002644C8"/>
    <w:rsid w:val="002645AE"/>
    <w:rsid w:val="002655FE"/>
    <w:rsid w:val="00272B3F"/>
    <w:rsid w:val="002741DC"/>
    <w:rsid w:val="002759B2"/>
    <w:rsid w:val="00277EE7"/>
    <w:rsid w:val="002835AE"/>
    <w:rsid w:val="00283F3F"/>
    <w:rsid w:val="00286D0E"/>
    <w:rsid w:val="00295161"/>
    <w:rsid w:val="00295C2A"/>
    <w:rsid w:val="00295DB8"/>
    <w:rsid w:val="002961C7"/>
    <w:rsid w:val="00297442"/>
    <w:rsid w:val="00297A01"/>
    <w:rsid w:val="002A0E51"/>
    <w:rsid w:val="002A1DF3"/>
    <w:rsid w:val="002A5F79"/>
    <w:rsid w:val="002B13BA"/>
    <w:rsid w:val="002B1E40"/>
    <w:rsid w:val="002B2A5D"/>
    <w:rsid w:val="002B4FE9"/>
    <w:rsid w:val="002B6A86"/>
    <w:rsid w:val="002C03C2"/>
    <w:rsid w:val="002C3200"/>
    <w:rsid w:val="002C41EF"/>
    <w:rsid w:val="002C644B"/>
    <w:rsid w:val="002C6522"/>
    <w:rsid w:val="002C6C49"/>
    <w:rsid w:val="002C7C6E"/>
    <w:rsid w:val="002D5252"/>
    <w:rsid w:val="002D61FD"/>
    <w:rsid w:val="002D68D3"/>
    <w:rsid w:val="002D77B4"/>
    <w:rsid w:val="002D7B5E"/>
    <w:rsid w:val="002D7D31"/>
    <w:rsid w:val="002E0E1E"/>
    <w:rsid w:val="002E3D6D"/>
    <w:rsid w:val="002E521C"/>
    <w:rsid w:val="002E6D61"/>
    <w:rsid w:val="002E701C"/>
    <w:rsid w:val="002F0DD8"/>
    <w:rsid w:val="002F18EA"/>
    <w:rsid w:val="002F4616"/>
    <w:rsid w:val="002F707F"/>
    <w:rsid w:val="002F7EE5"/>
    <w:rsid w:val="00302B9F"/>
    <w:rsid w:val="0030381A"/>
    <w:rsid w:val="00304409"/>
    <w:rsid w:val="00304F16"/>
    <w:rsid w:val="003074CD"/>
    <w:rsid w:val="00311CBC"/>
    <w:rsid w:val="00314286"/>
    <w:rsid w:val="00320BCE"/>
    <w:rsid w:val="003211A0"/>
    <w:rsid w:val="00321844"/>
    <w:rsid w:val="00322422"/>
    <w:rsid w:val="003225A4"/>
    <w:rsid w:val="003225E8"/>
    <w:rsid w:val="00322B4E"/>
    <w:rsid w:val="0032358E"/>
    <w:rsid w:val="00325165"/>
    <w:rsid w:val="00326B2D"/>
    <w:rsid w:val="00330660"/>
    <w:rsid w:val="00331181"/>
    <w:rsid w:val="00333F5B"/>
    <w:rsid w:val="00335920"/>
    <w:rsid w:val="00335FBE"/>
    <w:rsid w:val="003363A6"/>
    <w:rsid w:val="00336425"/>
    <w:rsid w:val="00336A9B"/>
    <w:rsid w:val="00337EBA"/>
    <w:rsid w:val="00340622"/>
    <w:rsid w:val="0034124F"/>
    <w:rsid w:val="00342040"/>
    <w:rsid w:val="0034298D"/>
    <w:rsid w:val="00344B71"/>
    <w:rsid w:val="00344D89"/>
    <w:rsid w:val="00345365"/>
    <w:rsid w:val="0034583D"/>
    <w:rsid w:val="00346691"/>
    <w:rsid w:val="00346D4D"/>
    <w:rsid w:val="00351E84"/>
    <w:rsid w:val="0035202C"/>
    <w:rsid w:val="00352178"/>
    <w:rsid w:val="00353B60"/>
    <w:rsid w:val="003541E7"/>
    <w:rsid w:val="00355011"/>
    <w:rsid w:val="00355848"/>
    <w:rsid w:val="00356518"/>
    <w:rsid w:val="00361618"/>
    <w:rsid w:val="00361FC3"/>
    <w:rsid w:val="00362FC0"/>
    <w:rsid w:val="00364DA9"/>
    <w:rsid w:val="003679E8"/>
    <w:rsid w:val="003736BF"/>
    <w:rsid w:val="0037392C"/>
    <w:rsid w:val="00373DA7"/>
    <w:rsid w:val="00374B9C"/>
    <w:rsid w:val="00374E52"/>
    <w:rsid w:val="00375B76"/>
    <w:rsid w:val="00375FB3"/>
    <w:rsid w:val="00376314"/>
    <w:rsid w:val="00376CD7"/>
    <w:rsid w:val="00377925"/>
    <w:rsid w:val="00377F69"/>
    <w:rsid w:val="003819C1"/>
    <w:rsid w:val="00382919"/>
    <w:rsid w:val="00382CD7"/>
    <w:rsid w:val="0038343C"/>
    <w:rsid w:val="003904B4"/>
    <w:rsid w:val="00390D20"/>
    <w:rsid w:val="00390EB7"/>
    <w:rsid w:val="00392EF1"/>
    <w:rsid w:val="0039355C"/>
    <w:rsid w:val="00394375"/>
    <w:rsid w:val="003956D5"/>
    <w:rsid w:val="003A12AC"/>
    <w:rsid w:val="003A22D3"/>
    <w:rsid w:val="003A2786"/>
    <w:rsid w:val="003A4034"/>
    <w:rsid w:val="003B028C"/>
    <w:rsid w:val="003B208D"/>
    <w:rsid w:val="003B68AD"/>
    <w:rsid w:val="003C005A"/>
    <w:rsid w:val="003C0FE6"/>
    <w:rsid w:val="003C1C6B"/>
    <w:rsid w:val="003C41AA"/>
    <w:rsid w:val="003C59B1"/>
    <w:rsid w:val="003C7E1F"/>
    <w:rsid w:val="003D20E3"/>
    <w:rsid w:val="003D2329"/>
    <w:rsid w:val="003D28B3"/>
    <w:rsid w:val="003D6054"/>
    <w:rsid w:val="003D666F"/>
    <w:rsid w:val="003E0087"/>
    <w:rsid w:val="003E0C08"/>
    <w:rsid w:val="003E18A0"/>
    <w:rsid w:val="003E22CC"/>
    <w:rsid w:val="003E354B"/>
    <w:rsid w:val="003E3579"/>
    <w:rsid w:val="003E39E0"/>
    <w:rsid w:val="003E4C2F"/>
    <w:rsid w:val="003E5445"/>
    <w:rsid w:val="003E67EF"/>
    <w:rsid w:val="003F1457"/>
    <w:rsid w:val="003F20DD"/>
    <w:rsid w:val="003F2348"/>
    <w:rsid w:val="003F2D9D"/>
    <w:rsid w:val="003F3EC3"/>
    <w:rsid w:val="003F47AD"/>
    <w:rsid w:val="003F5AC1"/>
    <w:rsid w:val="003F5DB4"/>
    <w:rsid w:val="003F6F54"/>
    <w:rsid w:val="004001D3"/>
    <w:rsid w:val="0040029E"/>
    <w:rsid w:val="004134FE"/>
    <w:rsid w:val="00415202"/>
    <w:rsid w:val="00416BEF"/>
    <w:rsid w:val="00416DA2"/>
    <w:rsid w:val="004213A2"/>
    <w:rsid w:val="00422902"/>
    <w:rsid w:val="00425672"/>
    <w:rsid w:val="00426964"/>
    <w:rsid w:val="00426D92"/>
    <w:rsid w:val="0043203A"/>
    <w:rsid w:val="00433434"/>
    <w:rsid w:val="00434BFC"/>
    <w:rsid w:val="0043620A"/>
    <w:rsid w:val="00436EB1"/>
    <w:rsid w:val="00442AE9"/>
    <w:rsid w:val="00444FA6"/>
    <w:rsid w:val="004467A8"/>
    <w:rsid w:val="004504A8"/>
    <w:rsid w:val="00450520"/>
    <w:rsid w:val="00450ECA"/>
    <w:rsid w:val="00451028"/>
    <w:rsid w:val="0045167C"/>
    <w:rsid w:val="004541D9"/>
    <w:rsid w:val="00454D12"/>
    <w:rsid w:val="0045511B"/>
    <w:rsid w:val="004570F7"/>
    <w:rsid w:val="004573E7"/>
    <w:rsid w:val="0046091C"/>
    <w:rsid w:val="004612A8"/>
    <w:rsid w:val="00461665"/>
    <w:rsid w:val="00461D9B"/>
    <w:rsid w:val="00464651"/>
    <w:rsid w:val="004649E4"/>
    <w:rsid w:val="004652D4"/>
    <w:rsid w:val="00465676"/>
    <w:rsid w:val="00470201"/>
    <w:rsid w:val="00472B9E"/>
    <w:rsid w:val="0047358E"/>
    <w:rsid w:val="004749B2"/>
    <w:rsid w:val="00474C51"/>
    <w:rsid w:val="00474C81"/>
    <w:rsid w:val="004757CC"/>
    <w:rsid w:val="004758C3"/>
    <w:rsid w:val="00475D56"/>
    <w:rsid w:val="00477E54"/>
    <w:rsid w:val="0048272B"/>
    <w:rsid w:val="00483AFD"/>
    <w:rsid w:val="00483BC2"/>
    <w:rsid w:val="00484A77"/>
    <w:rsid w:val="004852AA"/>
    <w:rsid w:val="004872C9"/>
    <w:rsid w:val="00490E6D"/>
    <w:rsid w:val="00490EB3"/>
    <w:rsid w:val="00492544"/>
    <w:rsid w:val="00493EFF"/>
    <w:rsid w:val="00495D49"/>
    <w:rsid w:val="004964A1"/>
    <w:rsid w:val="004A1EC1"/>
    <w:rsid w:val="004A50A0"/>
    <w:rsid w:val="004A70CA"/>
    <w:rsid w:val="004A7519"/>
    <w:rsid w:val="004A7583"/>
    <w:rsid w:val="004A7C6C"/>
    <w:rsid w:val="004B1890"/>
    <w:rsid w:val="004B1C4E"/>
    <w:rsid w:val="004B597B"/>
    <w:rsid w:val="004C06FC"/>
    <w:rsid w:val="004C0732"/>
    <w:rsid w:val="004C1B61"/>
    <w:rsid w:val="004C2055"/>
    <w:rsid w:val="004C2994"/>
    <w:rsid w:val="004C358F"/>
    <w:rsid w:val="004C59C6"/>
    <w:rsid w:val="004D1CC5"/>
    <w:rsid w:val="004D1E55"/>
    <w:rsid w:val="004D2218"/>
    <w:rsid w:val="004D2D21"/>
    <w:rsid w:val="004D4560"/>
    <w:rsid w:val="004D4676"/>
    <w:rsid w:val="004D50F6"/>
    <w:rsid w:val="004D543C"/>
    <w:rsid w:val="004D58E4"/>
    <w:rsid w:val="004D5D59"/>
    <w:rsid w:val="004E08DB"/>
    <w:rsid w:val="004E3A69"/>
    <w:rsid w:val="004E4ADD"/>
    <w:rsid w:val="004E6B31"/>
    <w:rsid w:val="004F102A"/>
    <w:rsid w:val="004F52D8"/>
    <w:rsid w:val="004F7FE4"/>
    <w:rsid w:val="00502F41"/>
    <w:rsid w:val="0050741C"/>
    <w:rsid w:val="00510735"/>
    <w:rsid w:val="0051092A"/>
    <w:rsid w:val="00511177"/>
    <w:rsid w:val="00511DF9"/>
    <w:rsid w:val="00511F49"/>
    <w:rsid w:val="0051330D"/>
    <w:rsid w:val="00513944"/>
    <w:rsid w:val="00514EDE"/>
    <w:rsid w:val="00517051"/>
    <w:rsid w:val="00517566"/>
    <w:rsid w:val="0052005D"/>
    <w:rsid w:val="00520579"/>
    <w:rsid w:val="00522740"/>
    <w:rsid w:val="00522C85"/>
    <w:rsid w:val="00524D0C"/>
    <w:rsid w:val="00526B6D"/>
    <w:rsid w:val="00530CE2"/>
    <w:rsid w:val="005323C4"/>
    <w:rsid w:val="00534754"/>
    <w:rsid w:val="00540159"/>
    <w:rsid w:val="005405B7"/>
    <w:rsid w:val="00542014"/>
    <w:rsid w:val="00543909"/>
    <w:rsid w:val="0054489D"/>
    <w:rsid w:val="00546FFA"/>
    <w:rsid w:val="00547D5D"/>
    <w:rsid w:val="005504BE"/>
    <w:rsid w:val="00550B2F"/>
    <w:rsid w:val="0055127F"/>
    <w:rsid w:val="00552C5A"/>
    <w:rsid w:val="00552F1E"/>
    <w:rsid w:val="00554C6D"/>
    <w:rsid w:val="00554D04"/>
    <w:rsid w:val="00557B50"/>
    <w:rsid w:val="005608BC"/>
    <w:rsid w:val="00560B5B"/>
    <w:rsid w:val="00562D71"/>
    <w:rsid w:val="00563826"/>
    <w:rsid w:val="005638DA"/>
    <w:rsid w:val="0057073F"/>
    <w:rsid w:val="00571CF3"/>
    <w:rsid w:val="00573C8B"/>
    <w:rsid w:val="00573D2C"/>
    <w:rsid w:val="0057439B"/>
    <w:rsid w:val="005757A9"/>
    <w:rsid w:val="00575EBA"/>
    <w:rsid w:val="00576754"/>
    <w:rsid w:val="005832D2"/>
    <w:rsid w:val="00584345"/>
    <w:rsid w:val="00587BDB"/>
    <w:rsid w:val="00592950"/>
    <w:rsid w:val="00592FDA"/>
    <w:rsid w:val="00593A3D"/>
    <w:rsid w:val="005942FE"/>
    <w:rsid w:val="00594ECF"/>
    <w:rsid w:val="00595374"/>
    <w:rsid w:val="00595FF3"/>
    <w:rsid w:val="0059628B"/>
    <w:rsid w:val="00597457"/>
    <w:rsid w:val="005A05BE"/>
    <w:rsid w:val="005A0C95"/>
    <w:rsid w:val="005A173F"/>
    <w:rsid w:val="005A1FE4"/>
    <w:rsid w:val="005A3480"/>
    <w:rsid w:val="005A3A07"/>
    <w:rsid w:val="005A3F1B"/>
    <w:rsid w:val="005A4728"/>
    <w:rsid w:val="005A50BC"/>
    <w:rsid w:val="005A7C45"/>
    <w:rsid w:val="005B0E2A"/>
    <w:rsid w:val="005B18FA"/>
    <w:rsid w:val="005B77EA"/>
    <w:rsid w:val="005C0DA4"/>
    <w:rsid w:val="005C215C"/>
    <w:rsid w:val="005C38F3"/>
    <w:rsid w:val="005C41C7"/>
    <w:rsid w:val="005C544C"/>
    <w:rsid w:val="005C6352"/>
    <w:rsid w:val="005C6AC9"/>
    <w:rsid w:val="005C7419"/>
    <w:rsid w:val="005D088C"/>
    <w:rsid w:val="005D6C42"/>
    <w:rsid w:val="005E0E54"/>
    <w:rsid w:val="005E1DB9"/>
    <w:rsid w:val="005E37AD"/>
    <w:rsid w:val="005E5D06"/>
    <w:rsid w:val="005E63F6"/>
    <w:rsid w:val="005E7C45"/>
    <w:rsid w:val="005E7D0E"/>
    <w:rsid w:val="005E7EFE"/>
    <w:rsid w:val="005F11E6"/>
    <w:rsid w:val="005F23B9"/>
    <w:rsid w:val="005F449D"/>
    <w:rsid w:val="00601DCD"/>
    <w:rsid w:val="006038F9"/>
    <w:rsid w:val="00603C69"/>
    <w:rsid w:val="00603F37"/>
    <w:rsid w:val="0060591D"/>
    <w:rsid w:val="006063A1"/>
    <w:rsid w:val="0060692C"/>
    <w:rsid w:val="0060710C"/>
    <w:rsid w:val="0061769E"/>
    <w:rsid w:val="00617A14"/>
    <w:rsid w:val="00620CF1"/>
    <w:rsid w:val="00624A2B"/>
    <w:rsid w:val="0062545D"/>
    <w:rsid w:val="0062681C"/>
    <w:rsid w:val="00627279"/>
    <w:rsid w:val="0063093A"/>
    <w:rsid w:val="00630EA0"/>
    <w:rsid w:val="00632688"/>
    <w:rsid w:val="006332A9"/>
    <w:rsid w:val="006337DF"/>
    <w:rsid w:val="00636173"/>
    <w:rsid w:val="00637633"/>
    <w:rsid w:val="0064160D"/>
    <w:rsid w:val="006438C2"/>
    <w:rsid w:val="00643B01"/>
    <w:rsid w:val="00645E45"/>
    <w:rsid w:val="00650B53"/>
    <w:rsid w:val="006527C4"/>
    <w:rsid w:val="006532FF"/>
    <w:rsid w:val="00653822"/>
    <w:rsid w:val="00653AA3"/>
    <w:rsid w:val="0065610A"/>
    <w:rsid w:val="00657003"/>
    <w:rsid w:val="0066038B"/>
    <w:rsid w:val="00661DF1"/>
    <w:rsid w:val="00662EE2"/>
    <w:rsid w:val="00663B59"/>
    <w:rsid w:val="00663CE1"/>
    <w:rsid w:val="00665972"/>
    <w:rsid w:val="00665A8D"/>
    <w:rsid w:val="00666873"/>
    <w:rsid w:val="0066789B"/>
    <w:rsid w:val="006705FF"/>
    <w:rsid w:val="00670CA0"/>
    <w:rsid w:val="00670F44"/>
    <w:rsid w:val="0067365C"/>
    <w:rsid w:val="00673F11"/>
    <w:rsid w:val="006751BA"/>
    <w:rsid w:val="0067631E"/>
    <w:rsid w:val="00684A94"/>
    <w:rsid w:val="00684C02"/>
    <w:rsid w:val="006871B0"/>
    <w:rsid w:val="00693C2A"/>
    <w:rsid w:val="00694D60"/>
    <w:rsid w:val="00695AF7"/>
    <w:rsid w:val="00696D59"/>
    <w:rsid w:val="006A07EF"/>
    <w:rsid w:val="006A1063"/>
    <w:rsid w:val="006A1114"/>
    <w:rsid w:val="006A60E5"/>
    <w:rsid w:val="006A761B"/>
    <w:rsid w:val="006A763E"/>
    <w:rsid w:val="006B19AF"/>
    <w:rsid w:val="006B2AE0"/>
    <w:rsid w:val="006B3511"/>
    <w:rsid w:val="006B39A5"/>
    <w:rsid w:val="006B453A"/>
    <w:rsid w:val="006B4A33"/>
    <w:rsid w:val="006B75BE"/>
    <w:rsid w:val="006B7AAA"/>
    <w:rsid w:val="006C333F"/>
    <w:rsid w:val="006C379E"/>
    <w:rsid w:val="006C3C38"/>
    <w:rsid w:val="006C4CEA"/>
    <w:rsid w:val="006C57EE"/>
    <w:rsid w:val="006C6129"/>
    <w:rsid w:val="006D1E2B"/>
    <w:rsid w:val="006D2420"/>
    <w:rsid w:val="006D2A73"/>
    <w:rsid w:val="006D2D0B"/>
    <w:rsid w:val="006D324E"/>
    <w:rsid w:val="006D337D"/>
    <w:rsid w:val="006D338A"/>
    <w:rsid w:val="006D632C"/>
    <w:rsid w:val="006E2769"/>
    <w:rsid w:val="006E4198"/>
    <w:rsid w:val="006E423A"/>
    <w:rsid w:val="006E4383"/>
    <w:rsid w:val="006E4866"/>
    <w:rsid w:val="006E5B86"/>
    <w:rsid w:val="006E6535"/>
    <w:rsid w:val="006F29E4"/>
    <w:rsid w:val="006F37BA"/>
    <w:rsid w:val="006F3F23"/>
    <w:rsid w:val="006F6137"/>
    <w:rsid w:val="006F6744"/>
    <w:rsid w:val="00701BDA"/>
    <w:rsid w:val="007037FC"/>
    <w:rsid w:val="00704DEE"/>
    <w:rsid w:val="007058A9"/>
    <w:rsid w:val="00707DCC"/>
    <w:rsid w:val="00711FC5"/>
    <w:rsid w:val="00713E83"/>
    <w:rsid w:val="00714757"/>
    <w:rsid w:val="00720B20"/>
    <w:rsid w:val="00721E70"/>
    <w:rsid w:val="007307C7"/>
    <w:rsid w:val="00731B06"/>
    <w:rsid w:val="00732034"/>
    <w:rsid w:val="00733A80"/>
    <w:rsid w:val="00734D71"/>
    <w:rsid w:val="0073638D"/>
    <w:rsid w:val="0073671D"/>
    <w:rsid w:val="007368EE"/>
    <w:rsid w:val="007424F8"/>
    <w:rsid w:val="007436DA"/>
    <w:rsid w:val="007440AA"/>
    <w:rsid w:val="00744DE2"/>
    <w:rsid w:val="00747C9B"/>
    <w:rsid w:val="00753953"/>
    <w:rsid w:val="00760C7A"/>
    <w:rsid w:val="007658E2"/>
    <w:rsid w:val="00770224"/>
    <w:rsid w:val="00771882"/>
    <w:rsid w:val="00771E30"/>
    <w:rsid w:val="00771E54"/>
    <w:rsid w:val="00771F9F"/>
    <w:rsid w:val="007738D5"/>
    <w:rsid w:val="00774AC2"/>
    <w:rsid w:val="00775746"/>
    <w:rsid w:val="00777F3C"/>
    <w:rsid w:val="00782A3A"/>
    <w:rsid w:val="00783712"/>
    <w:rsid w:val="00783BB0"/>
    <w:rsid w:val="00783DBD"/>
    <w:rsid w:val="00784915"/>
    <w:rsid w:val="00785106"/>
    <w:rsid w:val="00785387"/>
    <w:rsid w:val="007853C3"/>
    <w:rsid w:val="00787E3B"/>
    <w:rsid w:val="00787FAE"/>
    <w:rsid w:val="00791256"/>
    <w:rsid w:val="00794BB0"/>
    <w:rsid w:val="007A094C"/>
    <w:rsid w:val="007A2A1D"/>
    <w:rsid w:val="007A4A6D"/>
    <w:rsid w:val="007A55C4"/>
    <w:rsid w:val="007A6598"/>
    <w:rsid w:val="007A6A7A"/>
    <w:rsid w:val="007B1235"/>
    <w:rsid w:val="007B32CE"/>
    <w:rsid w:val="007B42B8"/>
    <w:rsid w:val="007B7056"/>
    <w:rsid w:val="007B7F41"/>
    <w:rsid w:val="007C17B7"/>
    <w:rsid w:val="007C4572"/>
    <w:rsid w:val="007D2351"/>
    <w:rsid w:val="007D2A48"/>
    <w:rsid w:val="007D364F"/>
    <w:rsid w:val="007D3A5A"/>
    <w:rsid w:val="007D4489"/>
    <w:rsid w:val="007D65DE"/>
    <w:rsid w:val="007D670E"/>
    <w:rsid w:val="007E0B4E"/>
    <w:rsid w:val="007E171C"/>
    <w:rsid w:val="007E2748"/>
    <w:rsid w:val="007E3998"/>
    <w:rsid w:val="007E514D"/>
    <w:rsid w:val="007F0A54"/>
    <w:rsid w:val="007F7CAB"/>
    <w:rsid w:val="008014E0"/>
    <w:rsid w:val="008016DB"/>
    <w:rsid w:val="0080216B"/>
    <w:rsid w:val="00804621"/>
    <w:rsid w:val="00804CC9"/>
    <w:rsid w:val="00804E8C"/>
    <w:rsid w:val="008050A6"/>
    <w:rsid w:val="00805E02"/>
    <w:rsid w:val="00807A2A"/>
    <w:rsid w:val="0081007C"/>
    <w:rsid w:val="00810A3E"/>
    <w:rsid w:val="00813C72"/>
    <w:rsid w:val="00817469"/>
    <w:rsid w:val="00817BB2"/>
    <w:rsid w:val="008205F9"/>
    <w:rsid w:val="008227C6"/>
    <w:rsid w:val="00822FC1"/>
    <w:rsid w:val="00822FDD"/>
    <w:rsid w:val="0082395E"/>
    <w:rsid w:val="00824749"/>
    <w:rsid w:val="00824881"/>
    <w:rsid w:val="00824B1B"/>
    <w:rsid w:val="00824BB8"/>
    <w:rsid w:val="00830512"/>
    <w:rsid w:val="0083075E"/>
    <w:rsid w:val="00831A6C"/>
    <w:rsid w:val="0083275E"/>
    <w:rsid w:val="008337E6"/>
    <w:rsid w:val="00833A23"/>
    <w:rsid w:val="00833E6E"/>
    <w:rsid w:val="00834E4A"/>
    <w:rsid w:val="00835694"/>
    <w:rsid w:val="00835CDA"/>
    <w:rsid w:val="0084302C"/>
    <w:rsid w:val="008463E3"/>
    <w:rsid w:val="00851486"/>
    <w:rsid w:val="0085238F"/>
    <w:rsid w:val="00853C68"/>
    <w:rsid w:val="008540D4"/>
    <w:rsid w:val="00854528"/>
    <w:rsid w:val="00854740"/>
    <w:rsid w:val="00856E03"/>
    <w:rsid w:val="00867AEA"/>
    <w:rsid w:val="00873410"/>
    <w:rsid w:val="00873A1C"/>
    <w:rsid w:val="008764CA"/>
    <w:rsid w:val="00877FCE"/>
    <w:rsid w:val="00882228"/>
    <w:rsid w:val="00883931"/>
    <w:rsid w:val="00884909"/>
    <w:rsid w:val="00884A95"/>
    <w:rsid w:val="0088543B"/>
    <w:rsid w:val="0088583C"/>
    <w:rsid w:val="00886419"/>
    <w:rsid w:val="0088711A"/>
    <w:rsid w:val="00887935"/>
    <w:rsid w:val="00887D47"/>
    <w:rsid w:val="00887EC7"/>
    <w:rsid w:val="00887FE7"/>
    <w:rsid w:val="00891884"/>
    <w:rsid w:val="00891A84"/>
    <w:rsid w:val="008924BA"/>
    <w:rsid w:val="00892588"/>
    <w:rsid w:val="008932BF"/>
    <w:rsid w:val="00894718"/>
    <w:rsid w:val="00897E08"/>
    <w:rsid w:val="008A00FA"/>
    <w:rsid w:val="008A0A9C"/>
    <w:rsid w:val="008A20E7"/>
    <w:rsid w:val="008A2B04"/>
    <w:rsid w:val="008A3EC5"/>
    <w:rsid w:val="008A4235"/>
    <w:rsid w:val="008A5CB1"/>
    <w:rsid w:val="008A60E7"/>
    <w:rsid w:val="008A69B2"/>
    <w:rsid w:val="008A6ECD"/>
    <w:rsid w:val="008B143F"/>
    <w:rsid w:val="008B1957"/>
    <w:rsid w:val="008B2102"/>
    <w:rsid w:val="008B2AA1"/>
    <w:rsid w:val="008C25CB"/>
    <w:rsid w:val="008C2C59"/>
    <w:rsid w:val="008C65C0"/>
    <w:rsid w:val="008C6680"/>
    <w:rsid w:val="008D0483"/>
    <w:rsid w:val="008D08BF"/>
    <w:rsid w:val="008D26CE"/>
    <w:rsid w:val="008D36B4"/>
    <w:rsid w:val="008D43F6"/>
    <w:rsid w:val="008D536E"/>
    <w:rsid w:val="008E0628"/>
    <w:rsid w:val="008E1555"/>
    <w:rsid w:val="008E4351"/>
    <w:rsid w:val="008E6CA9"/>
    <w:rsid w:val="008E7AA9"/>
    <w:rsid w:val="008F04BF"/>
    <w:rsid w:val="008F264D"/>
    <w:rsid w:val="008F5059"/>
    <w:rsid w:val="008F5A78"/>
    <w:rsid w:val="008F5F05"/>
    <w:rsid w:val="008F64E5"/>
    <w:rsid w:val="008F7CD2"/>
    <w:rsid w:val="009000C4"/>
    <w:rsid w:val="00900F67"/>
    <w:rsid w:val="00900F90"/>
    <w:rsid w:val="00903251"/>
    <w:rsid w:val="00903ABD"/>
    <w:rsid w:val="009040C7"/>
    <w:rsid w:val="00904960"/>
    <w:rsid w:val="0090691A"/>
    <w:rsid w:val="00906AAB"/>
    <w:rsid w:val="00911F4B"/>
    <w:rsid w:val="00911FC9"/>
    <w:rsid w:val="009152D5"/>
    <w:rsid w:val="00916302"/>
    <w:rsid w:val="00916576"/>
    <w:rsid w:val="00917D1B"/>
    <w:rsid w:val="0092125B"/>
    <w:rsid w:val="00926713"/>
    <w:rsid w:val="00927396"/>
    <w:rsid w:val="00930B50"/>
    <w:rsid w:val="009316DF"/>
    <w:rsid w:val="00931756"/>
    <w:rsid w:val="00931D1B"/>
    <w:rsid w:val="009323CC"/>
    <w:rsid w:val="00932C6F"/>
    <w:rsid w:val="0093479C"/>
    <w:rsid w:val="00935F05"/>
    <w:rsid w:val="009363A2"/>
    <w:rsid w:val="00940B3C"/>
    <w:rsid w:val="00942768"/>
    <w:rsid w:val="00943907"/>
    <w:rsid w:val="00944CC0"/>
    <w:rsid w:val="00946042"/>
    <w:rsid w:val="00947C10"/>
    <w:rsid w:val="0095097F"/>
    <w:rsid w:val="00951A57"/>
    <w:rsid w:val="00951FE3"/>
    <w:rsid w:val="00955E68"/>
    <w:rsid w:val="00956D65"/>
    <w:rsid w:val="00957CE1"/>
    <w:rsid w:val="00961B29"/>
    <w:rsid w:val="00961FE0"/>
    <w:rsid w:val="0096654F"/>
    <w:rsid w:val="00970454"/>
    <w:rsid w:val="00970878"/>
    <w:rsid w:val="00970FE1"/>
    <w:rsid w:val="00971142"/>
    <w:rsid w:val="00974CF2"/>
    <w:rsid w:val="00977B84"/>
    <w:rsid w:val="00977E06"/>
    <w:rsid w:val="00980F6B"/>
    <w:rsid w:val="009835C3"/>
    <w:rsid w:val="009841AD"/>
    <w:rsid w:val="009863F6"/>
    <w:rsid w:val="009900E5"/>
    <w:rsid w:val="0099014B"/>
    <w:rsid w:val="00990882"/>
    <w:rsid w:val="009920D7"/>
    <w:rsid w:val="00992904"/>
    <w:rsid w:val="00993590"/>
    <w:rsid w:val="00994D5D"/>
    <w:rsid w:val="00995EF0"/>
    <w:rsid w:val="0099733D"/>
    <w:rsid w:val="00997591"/>
    <w:rsid w:val="009A00ED"/>
    <w:rsid w:val="009A05BD"/>
    <w:rsid w:val="009A066C"/>
    <w:rsid w:val="009A365B"/>
    <w:rsid w:val="009A3EAD"/>
    <w:rsid w:val="009A3F4F"/>
    <w:rsid w:val="009B3121"/>
    <w:rsid w:val="009B5643"/>
    <w:rsid w:val="009B69E2"/>
    <w:rsid w:val="009B7216"/>
    <w:rsid w:val="009C0CBF"/>
    <w:rsid w:val="009C241A"/>
    <w:rsid w:val="009C4DF7"/>
    <w:rsid w:val="009C5C14"/>
    <w:rsid w:val="009C60FF"/>
    <w:rsid w:val="009C65EC"/>
    <w:rsid w:val="009C6D94"/>
    <w:rsid w:val="009C772B"/>
    <w:rsid w:val="009D0306"/>
    <w:rsid w:val="009D2605"/>
    <w:rsid w:val="009D29EE"/>
    <w:rsid w:val="009D2A81"/>
    <w:rsid w:val="009D3250"/>
    <w:rsid w:val="009D3B1E"/>
    <w:rsid w:val="009D5448"/>
    <w:rsid w:val="009D5FC5"/>
    <w:rsid w:val="009D7323"/>
    <w:rsid w:val="009E1689"/>
    <w:rsid w:val="009E2E4D"/>
    <w:rsid w:val="009E4D3B"/>
    <w:rsid w:val="009F0C84"/>
    <w:rsid w:val="009F5A4B"/>
    <w:rsid w:val="00A02E27"/>
    <w:rsid w:val="00A07AAB"/>
    <w:rsid w:val="00A12B54"/>
    <w:rsid w:val="00A138DD"/>
    <w:rsid w:val="00A13ED6"/>
    <w:rsid w:val="00A14952"/>
    <w:rsid w:val="00A15A15"/>
    <w:rsid w:val="00A20DB3"/>
    <w:rsid w:val="00A22482"/>
    <w:rsid w:val="00A23C6A"/>
    <w:rsid w:val="00A30D0D"/>
    <w:rsid w:val="00A3283A"/>
    <w:rsid w:val="00A33B72"/>
    <w:rsid w:val="00A34F09"/>
    <w:rsid w:val="00A3754D"/>
    <w:rsid w:val="00A41D18"/>
    <w:rsid w:val="00A44456"/>
    <w:rsid w:val="00A44BDE"/>
    <w:rsid w:val="00A45237"/>
    <w:rsid w:val="00A45BD4"/>
    <w:rsid w:val="00A4632F"/>
    <w:rsid w:val="00A4646C"/>
    <w:rsid w:val="00A47B63"/>
    <w:rsid w:val="00A51176"/>
    <w:rsid w:val="00A525EA"/>
    <w:rsid w:val="00A541F6"/>
    <w:rsid w:val="00A54F26"/>
    <w:rsid w:val="00A55C4E"/>
    <w:rsid w:val="00A569D2"/>
    <w:rsid w:val="00A609E9"/>
    <w:rsid w:val="00A60FE6"/>
    <w:rsid w:val="00A62A38"/>
    <w:rsid w:val="00A637EF"/>
    <w:rsid w:val="00A6591E"/>
    <w:rsid w:val="00A669F8"/>
    <w:rsid w:val="00A66F28"/>
    <w:rsid w:val="00A67802"/>
    <w:rsid w:val="00A67819"/>
    <w:rsid w:val="00A7289E"/>
    <w:rsid w:val="00A72CE6"/>
    <w:rsid w:val="00A730BE"/>
    <w:rsid w:val="00A74E7E"/>
    <w:rsid w:val="00A7714F"/>
    <w:rsid w:val="00A77C18"/>
    <w:rsid w:val="00A81380"/>
    <w:rsid w:val="00A82513"/>
    <w:rsid w:val="00A84084"/>
    <w:rsid w:val="00A843BF"/>
    <w:rsid w:val="00A84B17"/>
    <w:rsid w:val="00A84BE9"/>
    <w:rsid w:val="00A86C0B"/>
    <w:rsid w:val="00A92E95"/>
    <w:rsid w:val="00A930EF"/>
    <w:rsid w:val="00A93EB6"/>
    <w:rsid w:val="00A95318"/>
    <w:rsid w:val="00A97AD8"/>
    <w:rsid w:val="00A97C70"/>
    <w:rsid w:val="00AA00F2"/>
    <w:rsid w:val="00AA2B64"/>
    <w:rsid w:val="00AA2EE8"/>
    <w:rsid w:val="00AA35E8"/>
    <w:rsid w:val="00AA3D89"/>
    <w:rsid w:val="00AA4297"/>
    <w:rsid w:val="00AA4440"/>
    <w:rsid w:val="00AB0CB3"/>
    <w:rsid w:val="00AB25CA"/>
    <w:rsid w:val="00AB2C1A"/>
    <w:rsid w:val="00AB3BFD"/>
    <w:rsid w:val="00AB47FF"/>
    <w:rsid w:val="00AB4E0A"/>
    <w:rsid w:val="00AB5727"/>
    <w:rsid w:val="00AB7C03"/>
    <w:rsid w:val="00AC08A1"/>
    <w:rsid w:val="00AC08FC"/>
    <w:rsid w:val="00AC0A86"/>
    <w:rsid w:val="00AC3612"/>
    <w:rsid w:val="00AC3C78"/>
    <w:rsid w:val="00AC4C3D"/>
    <w:rsid w:val="00AC5BA7"/>
    <w:rsid w:val="00AC5BF2"/>
    <w:rsid w:val="00AC5DF6"/>
    <w:rsid w:val="00AD142B"/>
    <w:rsid w:val="00AD17BB"/>
    <w:rsid w:val="00AD2AC8"/>
    <w:rsid w:val="00AD5F39"/>
    <w:rsid w:val="00AD7BB5"/>
    <w:rsid w:val="00AE1EF8"/>
    <w:rsid w:val="00AE567A"/>
    <w:rsid w:val="00AE67CA"/>
    <w:rsid w:val="00AE7BD4"/>
    <w:rsid w:val="00AF1650"/>
    <w:rsid w:val="00AF3733"/>
    <w:rsid w:val="00AF42C5"/>
    <w:rsid w:val="00AF56E7"/>
    <w:rsid w:val="00AF6215"/>
    <w:rsid w:val="00B04CBF"/>
    <w:rsid w:val="00B04ED2"/>
    <w:rsid w:val="00B0604B"/>
    <w:rsid w:val="00B067F7"/>
    <w:rsid w:val="00B078FB"/>
    <w:rsid w:val="00B07FCE"/>
    <w:rsid w:val="00B109B2"/>
    <w:rsid w:val="00B10FBF"/>
    <w:rsid w:val="00B138E1"/>
    <w:rsid w:val="00B160F7"/>
    <w:rsid w:val="00B1641A"/>
    <w:rsid w:val="00B16832"/>
    <w:rsid w:val="00B21CE3"/>
    <w:rsid w:val="00B22081"/>
    <w:rsid w:val="00B22EBC"/>
    <w:rsid w:val="00B24367"/>
    <w:rsid w:val="00B31360"/>
    <w:rsid w:val="00B31685"/>
    <w:rsid w:val="00B31B6F"/>
    <w:rsid w:val="00B32A93"/>
    <w:rsid w:val="00B428F2"/>
    <w:rsid w:val="00B42CFC"/>
    <w:rsid w:val="00B448F7"/>
    <w:rsid w:val="00B469EF"/>
    <w:rsid w:val="00B46C3D"/>
    <w:rsid w:val="00B47ACF"/>
    <w:rsid w:val="00B47BEF"/>
    <w:rsid w:val="00B505D6"/>
    <w:rsid w:val="00B53A7B"/>
    <w:rsid w:val="00B55371"/>
    <w:rsid w:val="00B564E7"/>
    <w:rsid w:val="00B57258"/>
    <w:rsid w:val="00B60B1F"/>
    <w:rsid w:val="00B60E22"/>
    <w:rsid w:val="00B612DF"/>
    <w:rsid w:val="00B619E9"/>
    <w:rsid w:val="00B63868"/>
    <w:rsid w:val="00B65665"/>
    <w:rsid w:val="00B7180D"/>
    <w:rsid w:val="00B75104"/>
    <w:rsid w:val="00B755E2"/>
    <w:rsid w:val="00B75D8B"/>
    <w:rsid w:val="00B75F30"/>
    <w:rsid w:val="00B77EFB"/>
    <w:rsid w:val="00B801A8"/>
    <w:rsid w:val="00B806DF"/>
    <w:rsid w:val="00B812D0"/>
    <w:rsid w:val="00B8285C"/>
    <w:rsid w:val="00B834DD"/>
    <w:rsid w:val="00B855A1"/>
    <w:rsid w:val="00B85BDC"/>
    <w:rsid w:val="00B862E5"/>
    <w:rsid w:val="00B94689"/>
    <w:rsid w:val="00B94EF7"/>
    <w:rsid w:val="00B94F84"/>
    <w:rsid w:val="00B97E47"/>
    <w:rsid w:val="00BA029F"/>
    <w:rsid w:val="00BA4142"/>
    <w:rsid w:val="00BA43BF"/>
    <w:rsid w:val="00BA69B0"/>
    <w:rsid w:val="00BA7A18"/>
    <w:rsid w:val="00BB010A"/>
    <w:rsid w:val="00BB0304"/>
    <w:rsid w:val="00BB3559"/>
    <w:rsid w:val="00BB5F25"/>
    <w:rsid w:val="00BB68A3"/>
    <w:rsid w:val="00BC024D"/>
    <w:rsid w:val="00BC0535"/>
    <w:rsid w:val="00BC2BA5"/>
    <w:rsid w:val="00BC6B67"/>
    <w:rsid w:val="00BC6B94"/>
    <w:rsid w:val="00BC7D94"/>
    <w:rsid w:val="00BD0ED3"/>
    <w:rsid w:val="00BD12F3"/>
    <w:rsid w:val="00BD6F9B"/>
    <w:rsid w:val="00BD78ED"/>
    <w:rsid w:val="00BD7D08"/>
    <w:rsid w:val="00BE0B00"/>
    <w:rsid w:val="00BE49C2"/>
    <w:rsid w:val="00BE4CC0"/>
    <w:rsid w:val="00BE6039"/>
    <w:rsid w:val="00BF04A9"/>
    <w:rsid w:val="00BF2B29"/>
    <w:rsid w:val="00BF44D0"/>
    <w:rsid w:val="00BF4C9D"/>
    <w:rsid w:val="00BF4CA0"/>
    <w:rsid w:val="00BF4CA2"/>
    <w:rsid w:val="00BF4DA2"/>
    <w:rsid w:val="00BF7535"/>
    <w:rsid w:val="00C033A0"/>
    <w:rsid w:val="00C054DB"/>
    <w:rsid w:val="00C079B1"/>
    <w:rsid w:val="00C1049B"/>
    <w:rsid w:val="00C11247"/>
    <w:rsid w:val="00C12714"/>
    <w:rsid w:val="00C15930"/>
    <w:rsid w:val="00C173A0"/>
    <w:rsid w:val="00C213B1"/>
    <w:rsid w:val="00C23541"/>
    <w:rsid w:val="00C30476"/>
    <w:rsid w:val="00C30DF5"/>
    <w:rsid w:val="00C31C46"/>
    <w:rsid w:val="00C31F98"/>
    <w:rsid w:val="00C32264"/>
    <w:rsid w:val="00C32536"/>
    <w:rsid w:val="00C32E69"/>
    <w:rsid w:val="00C332AB"/>
    <w:rsid w:val="00C33E0C"/>
    <w:rsid w:val="00C34369"/>
    <w:rsid w:val="00C36930"/>
    <w:rsid w:val="00C370DF"/>
    <w:rsid w:val="00C42BF9"/>
    <w:rsid w:val="00C50341"/>
    <w:rsid w:val="00C50AAC"/>
    <w:rsid w:val="00C50D7F"/>
    <w:rsid w:val="00C512B3"/>
    <w:rsid w:val="00C51A83"/>
    <w:rsid w:val="00C52138"/>
    <w:rsid w:val="00C5258E"/>
    <w:rsid w:val="00C54C86"/>
    <w:rsid w:val="00C54FDC"/>
    <w:rsid w:val="00C56204"/>
    <w:rsid w:val="00C564E5"/>
    <w:rsid w:val="00C57445"/>
    <w:rsid w:val="00C57E54"/>
    <w:rsid w:val="00C6015C"/>
    <w:rsid w:val="00C60D1B"/>
    <w:rsid w:val="00C62D0C"/>
    <w:rsid w:val="00C67352"/>
    <w:rsid w:val="00C673CA"/>
    <w:rsid w:val="00C70E65"/>
    <w:rsid w:val="00C710D0"/>
    <w:rsid w:val="00C74ED4"/>
    <w:rsid w:val="00C76230"/>
    <w:rsid w:val="00C773DE"/>
    <w:rsid w:val="00C77500"/>
    <w:rsid w:val="00C777E4"/>
    <w:rsid w:val="00C80D58"/>
    <w:rsid w:val="00C811E8"/>
    <w:rsid w:val="00C81964"/>
    <w:rsid w:val="00C81CBE"/>
    <w:rsid w:val="00C84EA1"/>
    <w:rsid w:val="00C85E69"/>
    <w:rsid w:val="00C86DA2"/>
    <w:rsid w:val="00C8762D"/>
    <w:rsid w:val="00C87F67"/>
    <w:rsid w:val="00C90257"/>
    <w:rsid w:val="00C92E05"/>
    <w:rsid w:val="00C932A2"/>
    <w:rsid w:val="00C932A3"/>
    <w:rsid w:val="00C93E1E"/>
    <w:rsid w:val="00C9417F"/>
    <w:rsid w:val="00C94D83"/>
    <w:rsid w:val="00CA1163"/>
    <w:rsid w:val="00CA2CC1"/>
    <w:rsid w:val="00CA3E87"/>
    <w:rsid w:val="00CA6A7C"/>
    <w:rsid w:val="00CA7950"/>
    <w:rsid w:val="00CB39BD"/>
    <w:rsid w:val="00CB3D00"/>
    <w:rsid w:val="00CB4662"/>
    <w:rsid w:val="00CB4993"/>
    <w:rsid w:val="00CB4EE0"/>
    <w:rsid w:val="00CB5F76"/>
    <w:rsid w:val="00CB68F6"/>
    <w:rsid w:val="00CB7319"/>
    <w:rsid w:val="00CC47E7"/>
    <w:rsid w:val="00CC4A5E"/>
    <w:rsid w:val="00CC4B03"/>
    <w:rsid w:val="00CD0836"/>
    <w:rsid w:val="00CD0A45"/>
    <w:rsid w:val="00CD55D2"/>
    <w:rsid w:val="00CD6B23"/>
    <w:rsid w:val="00CD7B38"/>
    <w:rsid w:val="00CE0D1C"/>
    <w:rsid w:val="00CE3900"/>
    <w:rsid w:val="00CE41DA"/>
    <w:rsid w:val="00CE4911"/>
    <w:rsid w:val="00CE597C"/>
    <w:rsid w:val="00CE7608"/>
    <w:rsid w:val="00CF1158"/>
    <w:rsid w:val="00CF1EBD"/>
    <w:rsid w:val="00CF23A7"/>
    <w:rsid w:val="00CF251C"/>
    <w:rsid w:val="00CF4098"/>
    <w:rsid w:val="00CF486F"/>
    <w:rsid w:val="00CF4AB4"/>
    <w:rsid w:val="00CF510C"/>
    <w:rsid w:val="00CF5CC8"/>
    <w:rsid w:val="00CF5EEA"/>
    <w:rsid w:val="00CF6061"/>
    <w:rsid w:val="00CF68EB"/>
    <w:rsid w:val="00CF6D0A"/>
    <w:rsid w:val="00CF7F98"/>
    <w:rsid w:val="00D0067C"/>
    <w:rsid w:val="00D058A7"/>
    <w:rsid w:val="00D06602"/>
    <w:rsid w:val="00D07614"/>
    <w:rsid w:val="00D10E71"/>
    <w:rsid w:val="00D1412E"/>
    <w:rsid w:val="00D142D0"/>
    <w:rsid w:val="00D14D83"/>
    <w:rsid w:val="00D223CE"/>
    <w:rsid w:val="00D225B5"/>
    <w:rsid w:val="00D23DCD"/>
    <w:rsid w:val="00D25FE2"/>
    <w:rsid w:val="00D30A65"/>
    <w:rsid w:val="00D31A33"/>
    <w:rsid w:val="00D34124"/>
    <w:rsid w:val="00D34CFC"/>
    <w:rsid w:val="00D34D17"/>
    <w:rsid w:val="00D36317"/>
    <w:rsid w:val="00D40D85"/>
    <w:rsid w:val="00D41C68"/>
    <w:rsid w:val="00D41D0B"/>
    <w:rsid w:val="00D44F04"/>
    <w:rsid w:val="00D453BE"/>
    <w:rsid w:val="00D45563"/>
    <w:rsid w:val="00D457FB"/>
    <w:rsid w:val="00D4639C"/>
    <w:rsid w:val="00D46DEC"/>
    <w:rsid w:val="00D46F43"/>
    <w:rsid w:val="00D47FA6"/>
    <w:rsid w:val="00D508C8"/>
    <w:rsid w:val="00D53FBD"/>
    <w:rsid w:val="00D5482D"/>
    <w:rsid w:val="00D561DA"/>
    <w:rsid w:val="00D56D26"/>
    <w:rsid w:val="00D60B46"/>
    <w:rsid w:val="00D61BE3"/>
    <w:rsid w:val="00D635FB"/>
    <w:rsid w:val="00D651C4"/>
    <w:rsid w:val="00D674E2"/>
    <w:rsid w:val="00D7278C"/>
    <w:rsid w:val="00D73697"/>
    <w:rsid w:val="00D74A1B"/>
    <w:rsid w:val="00D758A8"/>
    <w:rsid w:val="00D76498"/>
    <w:rsid w:val="00D7692D"/>
    <w:rsid w:val="00D81670"/>
    <w:rsid w:val="00D83D7D"/>
    <w:rsid w:val="00D84106"/>
    <w:rsid w:val="00D85005"/>
    <w:rsid w:val="00D873C8"/>
    <w:rsid w:val="00D87BA5"/>
    <w:rsid w:val="00D905F6"/>
    <w:rsid w:val="00D929B1"/>
    <w:rsid w:val="00D938D0"/>
    <w:rsid w:val="00D93DFB"/>
    <w:rsid w:val="00D94374"/>
    <w:rsid w:val="00D97D4D"/>
    <w:rsid w:val="00DA029F"/>
    <w:rsid w:val="00DA0D84"/>
    <w:rsid w:val="00DA310D"/>
    <w:rsid w:val="00DA4AF0"/>
    <w:rsid w:val="00DA5F5E"/>
    <w:rsid w:val="00DA6C32"/>
    <w:rsid w:val="00DA7AD9"/>
    <w:rsid w:val="00DA7ED9"/>
    <w:rsid w:val="00DB1D6E"/>
    <w:rsid w:val="00DB452E"/>
    <w:rsid w:val="00DB4A0C"/>
    <w:rsid w:val="00DC039A"/>
    <w:rsid w:val="00DC23D8"/>
    <w:rsid w:val="00DC2FA1"/>
    <w:rsid w:val="00DC380E"/>
    <w:rsid w:val="00DC476A"/>
    <w:rsid w:val="00DC6FD2"/>
    <w:rsid w:val="00DC7A30"/>
    <w:rsid w:val="00DD07B1"/>
    <w:rsid w:val="00DD7000"/>
    <w:rsid w:val="00DE1C91"/>
    <w:rsid w:val="00DE2130"/>
    <w:rsid w:val="00DE3A09"/>
    <w:rsid w:val="00DF051A"/>
    <w:rsid w:val="00DF18CF"/>
    <w:rsid w:val="00E00601"/>
    <w:rsid w:val="00E022BF"/>
    <w:rsid w:val="00E027A6"/>
    <w:rsid w:val="00E045C9"/>
    <w:rsid w:val="00E045ED"/>
    <w:rsid w:val="00E05396"/>
    <w:rsid w:val="00E06867"/>
    <w:rsid w:val="00E06C45"/>
    <w:rsid w:val="00E07574"/>
    <w:rsid w:val="00E07805"/>
    <w:rsid w:val="00E109DE"/>
    <w:rsid w:val="00E10B2B"/>
    <w:rsid w:val="00E10BAB"/>
    <w:rsid w:val="00E12114"/>
    <w:rsid w:val="00E1434C"/>
    <w:rsid w:val="00E14A30"/>
    <w:rsid w:val="00E14DE1"/>
    <w:rsid w:val="00E15638"/>
    <w:rsid w:val="00E16215"/>
    <w:rsid w:val="00E16267"/>
    <w:rsid w:val="00E16843"/>
    <w:rsid w:val="00E20FD1"/>
    <w:rsid w:val="00E210F2"/>
    <w:rsid w:val="00E22241"/>
    <w:rsid w:val="00E239B2"/>
    <w:rsid w:val="00E24077"/>
    <w:rsid w:val="00E241CE"/>
    <w:rsid w:val="00E27F0F"/>
    <w:rsid w:val="00E3104E"/>
    <w:rsid w:val="00E311CE"/>
    <w:rsid w:val="00E354AC"/>
    <w:rsid w:val="00E36579"/>
    <w:rsid w:val="00E37C76"/>
    <w:rsid w:val="00E41C15"/>
    <w:rsid w:val="00E434C2"/>
    <w:rsid w:val="00E44FBD"/>
    <w:rsid w:val="00E47551"/>
    <w:rsid w:val="00E50F43"/>
    <w:rsid w:val="00E51942"/>
    <w:rsid w:val="00E5333F"/>
    <w:rsid w:val="00E54137"/>
    <w:rsid w:val="00E55300"/>
    <w:rsid w:val="00E574AE"/>
    <w:rsid w:val="00E57B22"/>
    <w:rsid w:val="00E659F1"/>
    <w:rsid w:val="00E663BB"/>
    <w:rsid w:val="00E71B55"/>
    <w:rsid w:val="00E737AA"/>
    <w:rsid w:val="00E765BE"/>
    <w:rsid w:val="00E7709F"/>
    <w:rsid w:val="00E77389"/>
    <w:rsid w:val="00E8112C"/>
    <w:rsid w:val="00E81821"/>
    <w:rsid w:val="00E83A89"/>
    <w:rsid w:val="00E85316"/>
    <w:rsid w:val="00E8533A"/>
    <w:rsid w:val="00E860DF"/>
    <w:rsid w:val="00E91CBA"/>
    <w:rsid w:val="00E940CE"/>
    <w:rsid w:val="00E94EF3"/>
    <w:rsid w:val="00E968A5"/>
    <w:rsid w:val="00EA040C"/>
    <w:rsid w:val="00EA3B14"/>
    <w:rsid w:val="00EA5584"/>
    <w:rsid w:val="00EA6C69"/>
    <w:rsid w:val="00EB15B7"/>
    <w:rsid w:val="00EB1A58"/>
    <w:rsid w:val="00EB3C28"/>
    <w:rsid w:val="00EB4DEE"/>
    <w:rsid w:val="00EB67C7"/>
    <w:rsid w:val="00EC4AD1"/>
    <w:rsid w:val="00ED2A4D"/>
    <w:rsid w:val="00ED34B0"/>
    <w:rsid w:val="00ED3DDC"/>
    <w:rsid w:val="00EE1A5B"/>
    <w:rsid w:val="00EE3993"/>
    <w:rsid w:val="00EE3B52"/>
    <w:rsid w:val="00EE421A"/>
    <w:rsid w:val="00EE50BC"/>
    <w:rsid w:val="00EE520E"/>
    <w:rsid w:val="00EE52B8"/>
    <w:rsid w:val="00EE5610"/>
    <w:rsid w:val="00EE7959"/>
    <w:rsid w:val="00EE7E68"/>
    <w:rsid w:val="00EF182A"/>
    <w:rsid w:val="00EF5491"/>
    <w:rsid w:val="00EF5B37"/>
    <w:rsid w:val="00EF664E"/>
    <w:rsid w:val="00EF71C4"/>
    <w:rsid w:val="00EF7990"/>
    <w:rsid w:val="00EF7A14"/>
    <w:rsid w:val="00F028D3"/>
    <w:rsid w:val="00F02D56"/>
    <w:rsid w:val="00F05A81"/>
    <w:rsid w:val="00F05D6D"/>
    <w:rsid w:val="00F06777"/>
    <w:rsid w:val="00F1152E"/>
    <w:rsid w:val="00F125A4"/>
    <w:rsid w:val="00F16458"/>
    <w:rsid w:val="00F174B3"/>
    <w:rsid w:val="00F2025E"/>
    <w:rsid w:val="00F20C0B"/>
    <w:rsid w:val="00F220BA"/>
    <w:rsid w:val="00F22391"/>
    <w:rsid w:val="00F239CB"/>
    <w:rsid w:val="00F260D6"/>
    <w:rsid w:val="00F26625"/>
    <w:rsid w:val="00F30E59"/>
    <w:rsid w:val="00F32021"/>
    <w:rsid w:val="00F323E7"/>
    <w:rsid w:val="00F324AC"/>
    <w:rsid w:val="00F3402A"/>
    <w:rsid w:val="00F3518C"/>
    <w:rsid w:val="00F35480"/>
    <w:rsid w:val="00F35B17"/>
    <w:rsid w:val="00F4036F"/>
    <w:rsid w:val="00F41367"/>
    <w:rsid w:val="00F41AC5"/>
    <w:rsid w:val="00F42FBC"/>
    <w:rsid w:val="00F444E4"/>
    <w:rsid w:val="00F44E12"/>
    <w:rsid w:val="00F45DAB"/>
    <w:rsid w:val="00F4710F"/>
    <w:rsid w:val="00F47121"/>
    <w:rsid w:val="00F47493"/>
    <w:rsid w:val="00F47BFD"/>
    <w:rsid w:val="00F5039B"/>
    <w:rsid w:val="00F504CE"/>
    <w:rsid w:val="00F50B76"/>
    <w:rsid w:val="00F525C9"/>
    <w:rsid w:val="00F52E2C"/>
    <w:rsid w:val="00F53E04"/>
    <w:rsid w:val="00F53E26"/>
    <w:rsid w:val="00F55036"/>
    <w:rsid w:val="00F55D5A"/>
    <w:rsid w:val="00F56BBA"/>
    <w:rsid w:val="00F56BCB"/>
    <w:rsid w:val="00F57B6B"/>
    <w:rsid w:val="00F613C0"/>
    <w:rsid w:val="00F61633"/>
    <w:rsid w:val="00F62F90"/>
    <w:rsid w:val="00F6386C"/>
    <w:rsid w:val="00F63FB9"/>
    <w:rsid w:val="00F64029"/>
    <w:rsid w:val="00F65531"/>
    <w:rsid w:val="00F71B90"/>
    <w:rsid w:val="00F7452B"/>
    <w:rsid w:val="00F75E72"/>
    <w:rsid w:val="00F76E8E"/>
    <w:rsid w:val="00F80671"/>
    <w:rsid w:val="00F81B81"/>
    <w:rsid w:val="00F8388A"/>
    <w:rsid w:val="00F8515B"/>
    <w:rsid w:val="00F87368"/>
    <w:rsid w:val="00F87C02"/>
    <w:rsid w:val="00F90064"/>
    <w:rsid w:val="00F90169"/>
    <w:rsid w:val="00F9056B"/>
    <w:rsid w:val="00F90EB0"/>
    <w:rsid w:val="00F93B8F"/>
    <w:rsid w:val="00F947A2"/>
    <w:rsid w:val="00F959CE"/>
    <w:rsid w:val="00F96F1F"/>
    <w:rsid w:val="00FA019F"/>
    <w:rsid w:val="00FA0869"/>
    <w:rsid w:val="00FA22F0"/>
    <w:rsid w:val="00FA2B94"/>
    <w:rsid w:val="00FA7878"/>
    <w:rsid w:val="00FB0E2F"/>
    <w:rsid w:val="00FB194B"/>
    <w:rsid w:val="00FB2478"/>
    <w:rsid w:val="00FB2B31"/>
    <w:rsid w:val="00FB647A"/>
    <w:rsid w:val="00FB7EAD"/>
    <w:rsid w:val="00FC0C47"/>
    <w:rsid w:val="00FC1327"/>
    <w:rsid w:val="00FC1445"/>
    <w:rsid w:val="00FC3BF3"/>
    <w:rsid w:val="00FC494D"/>
    <w:rsid w:val="00FC52E2"/>
    <w:rsid w:val="00FC64C5"/>
    <w:rsid w:val="00FC6B59"/>
    <w:rsid w:val="00FC7661"/>
    <w:rsid w:val="00FD0CDA"/>
    <w:rsid w:val="00FD119F"/>
    <w:rsid w:val="00FD12B7"/>
    <w:rsid w:val="00FD18DF"/>
    <w:rsid w:val="00FD4F98"/>
    <w:rsid w:val="00FD66B4"/>
    <w:rsid w:val="00FD6770"/>
    <w:rsid w:val="00FD6ED9"/>
    <w:rsid w:val="00FD7427"/>
    <w:rsid w:val="00FD761C"/>
    <w:rsid w:val="00FD76ED"/>
    <w:rsid w:val="00FE3288"/>
    <w:rsid w:val="00FE4DAB"/>
    <w:rsid w:val="00FF0B64"/>
    <w:rsid w:val="00FF16F5"/>
    <w:rsid w:val="00FF228B"/>
    <w:rsid w:val="00FF3073"/>
    <w:rsid w:val="00FF3592"/>
    <w:rsid w:val="00FF4B00"/>
    <w:rsid w:val="00FF507D"/>
    <w:rsid w:val="00FF6174"/>
    <w:rsid w:val="00FF665E"/>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50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8C3"/>
  </w:style>
  <w:style w:type="paragraph" w:styleId="Heading1">
    <w:name w:val="heading 1"/>
    <w:basedOn w:val="Normal"/>
    <w:next w:val="Normal"/>
    <w:link w:val="Heading1Char"/>
    <w:uiPriority w:val="9"/>
    <w:qFormat/>
    <w:rsid w:val="00DD07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7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07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07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D07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D07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D07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DD07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23C"/>
    <w:rPr>
      <w:rFonts w:ascii="Lucida Grande" w:hAnsi="Lucida Grande"/>
      <w:sz w:val="18"/>
      <w:szCs w:val="18"/>
    </w:rPr>
  </w:style>
  <w:style w:type="paragraph" w:customStyle="1" w:styleId="bullets">
    <w:name w:val="bullets"/>
    <w:rsid w:val="003A28DE"/>
    <w:pPr>
      <w:spacing w:before="40" w:line="280" w:lineRule="exact"/>
    </w:pPr>
    <w:rPr>
      <w:rFonts w:ascii="Adobe Garamond Pro" w:hAnsi="Adobe Garamond Pro"/>
      <w:szCs w:val="24"/>
    </w:rPr>
  </w:style>
  <w:style w:type="character" w:styleId="Hyperlink">
    <w:name w:val="Hyperlink"/>
    <w:basedOn w:val="DefaultParagraphFont"/>
    <w:uiPriority w:val="99"/>
    <w:rsid w:val="00D34124"/>
    <w:rPr>
      <w:rFonts w:cs="Times New Roman"/>
      <w:color w:val="335C85"/>
      <w:sz w:val="22"/>
      <w:szCs w:val="22"/>
    </w:rPr>
  </w:style>
  <w:style w:type="paragraph" w:customStyle="1" w:styleId="DictionaryTables">
    <w:name w:val="Dictionary Tables"/>
    <w:basedOn w:val="Normal"/>
    <w:rsid w:val="00374E52"/>
    <w:pPr>
      <w:suppressAutoHyphens/>
      <w:spacing w:line="240" w:lineRule="auto"/>
    </w:pPr>
    <w:rPr>
      <w:rFonts w:ascii="Gotham Book" w:hAnsi="Gotham Book" w:cs="Arial"/>
      <w:sz w:val="16"/>
      <w:szCs w:val="16"/>
    </w:rPr>
  </w:style>
  <w:style w:type="paragraph" w:styleId="CommentText">
    <w:name w:val="annotation text"/>
    <w:basedOn w:val="Normal"/>
    <w:link w:val="CommentTextChar"/>
    <w:uiPriority w:val="99"/>
    <w:rsid w:val="00FD76ED"/>
    <w:pPr>
      <w:spacing w:line="240" w:lineRule="auto"/>
    </w:pPr>
    <w:rPr>
      <w:sz w:val="20"/>
      <w:szCs w:val="20"/>
    </w:rPr>
  </w:style>
  <w:style w:type="character" w:customStyle="1" w:styleId="CommentTextChar">
    <w:name w:val="Comment Text Char"/>
    <w:basedOn w:val="DefaultParagraphFont"/>
    <w:link w:val="CommentText"/>
    <w:uiPriority w:val="99"/>
    <w:rsid w:val="00FD76ED"/>
    <w:rPr>
      <w:rFonts w:ascii="Adobe Garamond Pro" w:hAnsi="Adobe Garamond Pro"/>
    </w:rPr>
  </w:style>
  <w:style w:type="paragraph" w:styleId="FootnoteText">
    <w:name w:val="footnote text"/>
    <w:basedOn w:val="Normal"/>
    <w:link w:val="FootnoteTextChar"/>
    <w:uiPriority w:val="99"/>
    <w:rsid w:val="00FD76ED"/>
    <w:pPr>
      <w:spacing w:line="240" w:lineRule="auto"/>
    </w:pPr>
    <w:rPr>
      <w:sz w:val="20"/>
      <w:szCs w:val="20"/>
    </w:rPr>
  </w:style>
  <w:style w:type="character" w:customStyle="1" w:styleId="FootnoteTextChar">
    <w:name w:val="Footnote Text Char"/>
    <w:basedOn w:val="DefaultParagraphFont"/>
    <w:link w:val="FootnoteText"/>
    <w:uiPriority w:val="99"/>
    <w:rsid w:val="00FD76ED"/>
    <w:rPr>
      <w:rFonts w:ascii="Adobe Garamond Pro" w:hAnsi="Adobe Garamond Pro"/>
    </w:rPr>
  </w:style>
  <w:style w:type="character" w:styleId="CommentReference">
    <w:name w:val="annotation reference"/>
    <w:basedOn w:val="DefaultParagraphFont"/>
    <w:uiPriority w:val="99"/>
    <w:rsid w:val="00FD76ED"/>
    <w:rPr>
      <w:rFonts w:cs="Times New Roman"/>
      <w:sz w:val="16"/>
      <w:szCs w:val="16"/>
    </w:rPr>
  </w:style>
  <w:style w:type="character" w:styleId="FootnoteReference">
    <w:name w:val="footnote reference"/>
    <w:basedOn w:val="DefaultParagraphFont"/>
    <w:uiPriority w:val="99"/>
    <w:rsid w:val="00FD76ED"/>
    <w:rPr>
      <w:rFonts w:cs="Times New Roman"/>
      <w:vertAlign w:val="superscript"/>
    </w:rPr>
  </w:style>
  <w:style w:type="paragraph" w:styleId="CommentSubject">
    <w:name w:val="annotation subject"/>
    <w:basedOn w:val="CommentText"/>
    <w:next w:val="CommentText"/>
    <w:link w:val="CommentSubjectChar"/>
    <w:rsid w:val="000A1F53"/>
    <w:rPr>
      <w:b/>
      <w:bCs/>
    </w:rPr>
  </w:style>
  <w:style w:type="character" w:customStyle="1" w:styleId="CommentSubjectChar">
    <w:name w:val="Comment Subject Char"/>
    <w:basedOn w:val="CommentTextChar"/>
    <w:link w:val="CommentSubject"/>
    <w:rsid w:val="000A1F53"/>
    <w:rPr>
      <w:rFonts w:ascii="Adobe Garamond Pro" w:hAnsi="Adobe Garamond Pro"/>
      <w:b/>
      <w:bCs/>
    </w:rPr>
  </w:style>
  <w:style w:type="paragraph" w:styleId="ListParagraph">
    <w:name w:val="List Paragraph"/>
    <w:basedOn w:val="Normal"/>
    <w:uiPriority w:val="34"/>
    <w:qFormat/>
    <w:rsid w:val="00DD07B1"/>
    <w:pPr>
      <w:ind w:left="720"/>
      <w:contextualSpacing/>
    </w:pPr>
  </w:style>
  <w:style w:type="paragraph" w:styleId="Header">
    <w:name w:val="header"/>
    <w:basedOn w:val="Normal"/>
    <w:link w:val="HeaderChar"/>
    <w:uiPriority w:val="99"/>
    <w:rsid w:val="006B3511"/>
    <w:pPr>
      <w:tabs>
        <w:tab w:val="center" w:pos="4680"/>
        <w:tab w:val="right" w:pos="9360"/>
      </w:tabs>
      <w:spacing w:line="240" w:lineRule="auto"/>
    </w:pPr>
  </w:style>
  <w:style w:type="character" w:customStyle="1" w:styleId="HeaderChar">
    <w:name w:val="Header Char"/>
    <w:basedOn w:val="DefaultParagraphFont"/>
    <w:link w:val="Header"/>
    <w:uiPriority w:val="99"/>
    <w:rsid w:val="006B3511"/>
    <w:rPr>
      <w:rFonts w:ascii="Adobe Garamond Pro" w:hAnsi="Adobe Garamond Pro"/>
      <w:sz w:val="24"/>
      <w:szCs w:val="24"/>
    </w:rPr>
  </w:style>
  <w:style w:type="paragraph" w:styleId="Footer">
    <w:name w:val="footer"/>
    <w:basedOn w:val="Normal"/>
    <w:link w:val="FooterChar"/>
    <w:uiPriority w:val="99"/>
    <w:rsid w:val="006B3511"/>
    <w:pPr>
      <w:tabs>
        <w:tab w:val="center" w:pos="4680"/>
        <w:tab w:val="right" w:pos="9360"/>
      </w:tabs>
      <w:spacing w:line="240" w:lineRule="auto"/>
    </w:pPr>
  </w:style>
  <w:style w:type="character" w:customStyle="1" w:styleId="FooterChar">
    <w:name w:val="Footer Char"/>
    <w:basedOn w:val="DefaultParagraphFont"/>
    <w:link w:val="Footer"/>
    <w:uiPriority w:val="99"/>
    <w:rsid w:val="006B3511"/>
    <w:rPr>
      <w:rFonts w:ascii="Adobe Garamond Pro" w:hAnsi="Adobe Garamond Pro"/>
      <w:sz w:val="24"/>
      <w:szCs w:val="24"/>
    </w:rPr>
  </w:style>
  <w:style w:type="character" w:customStyle="1" w:styleId="Heading1Char">
    <w:name w:val="Heading 1 Char"/>
    <w:basedOn w:val="DefaultParagraphFont"/>
    <w:link w:val="Heading1"/>
    <w:uiPriority w:val="9"/>
    <w:rsid w:val="00DD07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7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07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07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07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D07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D07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D07B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D07B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CF5EEA"/>
  </w:style>
  <w:style w:type="character" w:customStyle="1" w:styleId="ListBullet2Char">
    <w:name w:val="List Bullet 2 Char"/>
    <w:basedOn w:val="DefaultParagraphFont"/>
    <w:link w:val="ListBullet2"/>
    <w:locked/>
    <w:rsid w:val="00CF5EEA"/>
  </w:style>
  <w:style w:type="character" w:styleId="PageNumber">
    <w:name w:val="page number"/>
    <w:basedOn w:val="DefaultParagraphFont"/>
    <w:rsid w:val="00CF5EEA"/>
    <w:rPr>
      <w:rFonts w:ascii="Gotham Medium" w:hAnsi="Gotham Medium" w:cs="Times New Roman"/>
      <w:sz w:val="13"/>
    </w:rPr>
  </w:style>
  <w:style w:type="paragraph" w:styleId="TOC1">
    <w:name w:val="toc 1"/>
    <w:basedOn w:val="Normal"/>
    <w:next w:val="Normal"/>
    <w:autoRedefine/>
    <w:uiPriority w:val="39"/>
    <w:rsid w:val="004C0732"/>
    <w:pPr>
      <w:tabs>
        <w:tab w:val="right" w:leader="dot" w:pos="9350"/>
      </w:tabs>
      <w:suppressAutoHyphens/>
      <w:spacing w:after="120" w:line="240" w:lineRule="auto"/>
    </w:pPr>
    <w:rPr>
      <w:rFonts w:ascii="Gotham Medium" w:hAnsi="Gotham Medium"/>
      <w:noProof/>
      <w:szCs w:val="20"/>
    </w:rPr>
  </w:style>
  <w:style w:type="paragraph" w:styleId="TOC2">
    <w:name w:val="toc 2"/>
    <w:basedOn w:val="Normal"/>
    <w:next w:val="Normal"/>
    <w:autoRedefine/>
    <w:uiPriority w:val="39"/>
    <w:rsid w:val="00E51942"/>
    <w:pPr>
      <w:tabs>
        <w:tab w:val="right" w:leader="dot" w:pos="9346"/>
      </w:tabs>
      <w:spacing w:after="120" w:line="240" w:lineRule="auto"/>
    </w:pPr>
    <w:rPr>
      <w:rFonts w:ascii="Gotham Book" w:hAnsi="Gotham Book"/>
      <w:noProof/>
    </w:rPr>
  </w:style>
  <w:style w:type="paragraph" w:styleId="TOC3">
    <w:name w:val="toc 3"/>
    <w:basedOn w:val="Normal"/>
    <w:next w:val="Normal"/>
    <w:autoRedefine/>
    <w:uiPriority w:val="39"/>
    <w:rsid w:val="00CF5EEA"/>
    <w:pPr>
      <w:spacing w:after="120" w:line="240" w:lineRule="auto"/>
      <w:ind w:left="720"/>
    </w:pPr>
    <w:rPr>
      <w:rFonts w:ascii="Gotham Book" w:hAnsi="Gotham Book"/>
      <w:i/>
      <w:sz w:val="20"/>
      <w:szCs w:val="20"/>
    </w:rPr>
  </w:style>
  <w:style w:type="paragraph" w:styleId="BodyTextIndent">
    <w:name w:val="Body Text Indent"/>
    <w:basedOn w:val="Normal"/>
    <w:link w:val="BodyTextIndentChar"/>
    <w:rsid w:val="00CF5EEA"/>
    <w:pPr>
      <w:suppressAutoHyphens/>
      <w:spacing w:after="120" w:line="240" w:lineRule="auto"/>
      <w:ind w:left="360"/>
    </w:pPr>
    <w:rPr>
      <w:szCs w:val="20"/>
    </w:rPr>
  </w:style>
  <w:style w:type="character" w:customStyle="1" w:styleId="BodyTextIndentChar">
    <w:name w:val="Body Text Indent Char"/>
    <w:basedOn w:val="DefaultParagraphFont"/>
    <w:link w:val="BodyTextIndent"/>
    <w:rsid w:val="00CF5EEA"/>
    <w:rPr>
      <w:rFonts w:ascii="Adobe Garamond Pro" w:hAnsi="Adobe Garamond Pro"/>
      <w:sz w:val="22"/>
    </w:rPr>
  </w:style>
  <w:style w:type="paragraph" w:styleId="Caption">
    <w:name w:val="caption"/>
    <w:basedOn w:val="Normal"/>
    <w:next w:val="Normal"/>
    <w:uiPriority w:val="35"/>
    <w:unhideWhenUsed/>
    <w:qFormat/>
    <w:rsid w:val="00DD07B1"/>
    <w:pPr>
      <w:spacing w:line="240" w:lineRule="auto"/>
    </w:pPr>
    <w:rPr>
      <w:b/>
      <w:bCs/>
      <w:color w:val="4F81BD" w:themeColor="accent1"/>
      <w:sz w:val="18"/>
      <w:szCs w:val="18"/>
    </w:rPr>
  </w:style>
  <w:style w:type="paragraph" w:customStyle="1" w:styleId="TableTitleCall">
    <w:name w:val="Table Title Call"/>
    <w:basedOn w:val="Normal"/>
    <w:next w:val="Normal"/>
    <w:link w:val="TableTitleCallChar"/>
    <w:rsid w:val="00CF5EEA"/>
    <w:pPr>
      <w:keepNext/>
      <w:spacing w:before="120" w:after="160"/>
    </w:pPr>
    <w:rPr>
      <w:rFonts w:ascii="Gotham Bold" w:hAnsi="Gotham Bold" w:cs="Arial"/>
      <w:bCs/>
      <w:sz w:val="18"/>
      <w:szCs w:val="20"/>
    </w:rPr>
  </w:style>
  <w:style w:type="paragraph" w:customStyle="1" w:styleId="ListBullet1">
    <w:name w:val="List Bullet 1"/>
    <w:rsid w:val="00CF5EEA"/>
    <w:pPr>
      <w:numPr>
        <w:ilvl w:val="1"/>
        <w:numId w:val="15"/>
      </w:numPr>
      <w:suppressAutoHyphens/>
      <w:spacing w:after="240"/>
    </w:pPr>
    <w:rPr>
      <w:rFonts w:ascii="Adobe Garamond Pro" w:eastAsia="MS Mincho" w:hAnsi="Adobe Garamond Pro"/>
      <w:szCs w:val="24"/>
    </w:rPr>
  </w:style>
  <w:style w:type="character" w:customStyle="1" w:styleId="TableTitleAnswer">
    <w:name w:val="Table Title Answer"/>
    <w:basedOn w:val="DefaultParagraphFont"/>
    <w:rsid w:val="00CF5EEA"/>
    <w:rPr>
      <w:rFonts w:ascii="Gotham Book" w:hAnsi="Gotham Book" w:cs="Times New Roman"/>
      <w:sz w:val="18"/>
    </w:rPr>
  </w:style>
  <w:style w:type="paragraph" w:customStyle="1" w:styleId="AppendixSource">
    <w:name w:val="Appendix Source"/>
    <w:basedOn w:val="Normal"/>
    <w:link w:val="AppendixSourceChar"/>
    <w:rsid w:val="00CF5EEA"/>
    <w:pPr>
      <w:spacing w:line="240" w:lineRule="auto"/>
    </w:pPr>
    <w:rPr>
      <w:i/>
      <w:szCs w:val="20"/>
    </w:rPr>
  </w:style>
  <w:style w:type="paragraph" w:customStyle="1" w:styleId="NumberedList-Level1">
    <w:name w:val="Numbered List - Level 1"/>
    <w:rsid w:val="00CF5EEA"/>
    <w:pPr>
      <w:numPr>
        <w:numId w:val="4"/>
      </w:numPr>
      <w:spacing w:before="60" w:line="280" w:lineRule="exact"/>
    </w:pPr>
    <w:rPr>
      <w:rFonts w:ascii="Adobe Garamond Pro" w:hAnsi="Adobe Garamond Pro"/>
      <w:szCs w:val="18"/>
    </w:rPr>
  </w:style>
  <w:style w:type="paragraph" w:customStyle="1" w:styleId="NumberedList-Level2">
    <w:name w:val="Numbered List - Level 2"/>
    <w:rsid w:val="00CF5EEA"/>
    <w:pPr>
      <w:numPr>
        <w:numId w:val="3"/>
      </w:numPr>
      <w:spacing w:before="60"/>
    </w:pPr>
    <w:rPr>
      <w:rFonts w:ascii="Adobe Garamond Pro" w:hAnsi="Adobe Garamond Pro"/>
      <w:szCs w:val="18"/>
    </w:rPr>
  </w:style>
  <w:style w:type="paragraph" w:styleId="ListBullet3">
    <w:name w:val="List Bullet 3"/>
    <w:basedOn w:val="Normal"/>
    <w:autoRedefine/>
    <w:rsid w:val="00CF5EEA"/>
    <w:pPr>
      <w:numPr>
        <w:numId w:val="2"/>
      </w:numPr>
      <w:tabs>
        <w:tab w:val="clear" w:pos="900"/>
        <w:tab w:val="num" w:pos="1440"/>
      </w:tabs>
      <w:spacing w:after="240" w:line="240" w:lineRule="auto"/>
      <w:ind w:left="1440" w:hanging="360"/>
    </w:pPr>
  </w:style>
  <w:style w:type="paragraph" w:styleId="ListBullet2">
    <w:name w:val="List Bullet 2"/>
    <w:basedOn w:val="Normal"/>
    <w:link w:val="ListBullet2Char"/>
    <w:autoRedefine/>
    <w:rsid w:val="00CF5EEA"/>
    <w:pPr>
      <w:numPr>
        <w:numId w:val="1"/>
      </w:numPr>
      <w:tabs>
        <w:tab w:val="clear" w:pos="439"/>
        <w:tab w:val="num" w:pos="1080"/>
      </w:tabs>
      <w:spacing w:after="240" w:line="240" w:lineRule="auto"/>
      <w:ind w:left="1080" w:hanging="346"/>
    </w:pPr>
  </w:style>
  <w:style w:type="paragraph" w:styleId="ListBullet4">
    <w:name w:val="List Bullet 4"/>
    <w:basedOn w:val="Normal"/>
    <w:rsid w:val="00CF5EEA"/>
    <w:pPr>
      <w:numPr>
        <w:numId w:val="6"/>
      </w:numPr>
      <w:suppressAutoHyphens/>
      <w:spacing w:line="240" w:lineRule="auto"/>
    </w:pPr>
    <w:rPr>
      <w:szCs w:val="20"/>
    </w:rPr>
  </w:style>
  <w:style w:type="paragraph" w:customStyle="1" w:styleId="NumberedList-Level3">
    <w:name w:val="Numbered List - Level 3"/>
    <w:rsid w:val="00CF5EEA"/>
    <w:pPr>
      <w:numPr>
        <w:numId w:val="5"/>
      </w:numPr>
      <w:spacing w:before="60" w:line="280" w:lineRule="exact"/>
    </w:pPr>
    <w:rPr>
      <w:rFonts w:ascii="Adobe Garamond Pro" w:hAnsi="Adobe Garamond Pro"/>
      <w:szCs w:val="18"/>
    </w:rPr>
  </w:style>
  <w:style w:type="paragraph" w:customStyle="1" w:styleId="Heading1noTOC">
    <w:name w:val="Heading 1 no TOC"/>
    <w:basedOn w:val="Normal"/>
    <w:link w:val="Heading1noTOCCharChar"/>
    <w:rsid w:val="00CF5EEA"/>
    <w:pPr>
      <w:spacing w:after="480" w:line="240" w:lineRule="auto"/>
    </w:pPr>
    <w:rPr>
      <w:rFonts w:ascii="Gotham Medium" w:hAnsi="Gotham Medium"/>
      <w:caps/>
      <w:sz w:val="23"/>
      <w:szCs w:val="20"/>
    </w:rPr>
  </w:style>
  <w:style w:type="paragraph" w:styleId="ListBullet5">
    <w:name w:val="List Bullet 5"/>
    <w:basedOn w:val="Normal"/>
    <w:link w:val="ListBullet5Char"/>
    <w:rsid w:val="00CF5EEA"/>
    <w:pPr>
      <w:numPr>
        <w:numId w:val="7"/>
      </w:numPr>
      <w:suppressAutoHyphens/>
      <w:spacing w:line="240" w:lineRule="auto"/>
    </w:pPr>
    <w:rPr>
      <w:szCs w:val="20"/>
    </w:rPr>
  </w:style>
  <w:style w:type="paragraph" w:customStyle="1" w:styleId="TableColumnHeaders">
    <w:name w:val="Table Column Headers"/>
    <w:rsid w:val="00CF5EEA"/>
    <w:rPr>
      <w:rFonts w:ascii="Gotham Bold" w:hAnsi="Gotham Bold"/>
      <w:caps/>
    </w:rPr>
  </w:style>
  <w:style w:type="paragraph" w:customStyle="1" w:styleId="TableText">
    <w:name w:val="Table Text"/>
    <w:rsid w:val="00CF5EEA"/>
    <w:rPr>
      <w:rFonts w:ascii="Gotham Book" w:hAnsi="Gotham Book" w:cs="Arial"/>
      <w:color w:val="000000"/>
    </w:rPr>
  </w:style>
  <w:style w:type="paragraph" w:customStyle="1" w:styleId="FooterText">
    <w:name w:val="Footer Text"/>
    <w:rsid w:val="00CF5EEA"/>
    <w:pPr>
      <w:tabs>
        <w:tab w:val="left" w:pos="360"/>
      </w:tabs>
    </w:pPr>
    <w:rPr>
      <w:rFonts w:ascii="Gotham Book" w:hAnsi="Gotham Book"/>
      <w:sz w:val="13"/>
      <w:szCs w:val="16"/>
    </w:rPr>
  </w:style>
  <w:style w:type="paragraph" w:customStyle="1" w:styleId="CoverFooter">
    <w:name w:val="Cover Footer"/>
    <w:rsid w:val="00CF5EEA"/>
    <w:rPr>
      <w:rFonts w:ascii="Gotham Book" w:hAnsi="Gotham Book"/>
      <w:color w:val="666666"/>
      <w:sz w:val="18"/>
    </w:rPr>
  </w:style>
  <w:style w:type="paragraph" w:customStyle="1" w:styleId="CoverDocumentType">
    <w:name w:val="Cover Document Type"/>
    <w:uiPriority w:val="99"/>
    <w:rsid w:val="00CF5EEA"/>
    <w:pPr>
      <w:pBdr>
        <w:bottom w:val="single" w:sz="4" w:space="5" w:color="999999"/>
      </w:pBdr>
    </w:pPr>
    <w:rPr>
      <w:rFonts w:ascii="Gotham Light" w:hAnsi="Gotham Light"/>
      <w:color w:val="666666"/>
      <w:sz w:val="48"/>
    </w:rPr>
  </w:style>
  <w:style w:type="paragraph" w:customStyle="1" w:styleId="ProposalTitle">
    <w:name w:val="Proposal Title"/>
    <w:rsid w:val="00CF5EEA"/>
    <w:pPr>
      <w:spacing w:after="160"/>
    </w:pPr>
    <w:rPr>
      <w:rFonts w:ascii="Gotham Medium" w:hAnsi="Gotham Medium"/>
      <w:color w:val="666666"/>
      <w:sz w:val="28"/>
    </w:rPr>
  </w:style>
  <w:style w:type="character" w:styleId="FollowedHyperlink">
    <w:name w:val="FollowedHyperlink"/>
    <w:basedOn w:val="Hyperlink"/>
    <w:rsid w:val="00CF5EEA"/>
    <w:rPr>
      <w:rFonts w:ascii="Calibri" w:hAnsi="Calibri" w:cs="Times New Roman"/>
      <w:color w:val="336699"/>
      <w:sz w:val="16"/>
      <w:szCs w:val="22"/>
      <w:u w:val="single" w:color="0070C0"/>
    </w:rPr>
  </w:style>
  <w:style w:type="paragraph" w:customStyle="1" w:styleId="CoverDate">
    <w:name w:val="Cover Date"/>
    <w:rsid w:val="00CF5EEA"/>
    <w:rPr>
      <w:rFonts w:ascii="Gotham Bold" w:hAnsi="Gotham Bold"/>
      <w:color w:val="666666"/>
      <w:sz w:val="18"/>
    </w:rPr>
  </w:style>
  <w:style w:type="character" w:customStyle="1" w:styleId="ListBullet5Char">
    <w:name w:val="List Bullet 5 Char"/>
    <w:basedOn w:val="DefaultParagraphFont"/>
    <w:link w:val="ListBullet5"/>
    <w:locked/>
    <w:rsid w:val="00CF5EEA"/>
    <w:rPr>
      <w:szCs w:val="20"/>
    </w:rPr>
  </w:style>
  <w:style w:type="character" w:customStyle="1" w:styleId="Heading1noTOCCharChar">
    <w:name w:val="Heading 1 no TOC Char Char"/>
    <w:basedOn w:val="DefaultParagraphFont"/>
    <w:link w:val="Heading1noTOC"/>
    <w:locked/>
    <w:rsid w:val="00CF5EEA"/>
    <w:rPr>
      <w:rFonts w:ascii="Gotham Medium" w:hAnsi="Gotham Medium"/>
      <w:caps/>
      <w:sz w:val="23"/>
    </w:rPr>
  </w:style>
  <w:style w:type="character" w:customStyle="1" w:styleId="AppendixSourceChar">
    <w:name w:val="Appendix Source Char"/>
    <w:basedOn w:val="DefaultParagraphFont"/>
    <w:link w:val="AppendixSource"/>
    <w:locked/>
    <w:rsid w:val="00CF5EEA"/>
    <w:rPr>
      <w:rFonts w:ascii="Adobe Garamond Pro" w:hAnsi="Adobe Garamond Pro"/>
      <w:i/>
      <w:sz w:val="22"/>
    </w:rPr>
  </w:style>
  <w:style w:type="paragraph" w:customStyle="1" w:styleId="BlockQuote">
    <w:name w:val="Block Quote"/>
    <w:basedOn w:val="Normal"/>
    <w:link w:val="BlockQuoteChar"/>
    <w:rsid w:val="00CF5EEA"/>
    <w:pPr>
      <w:tabs>
        <w:tab w:val="left" w:pos="1710"/>
      </w:tabs>
      <w:suppressAutoHyphens/>
      <w:spacing w:line="240" w:lineRule="auto"/>
      <w:ind w:left="1710" w:right="1440" w:hanging="270"/>
    </w:pPr>
    <w:rPr>
      <w:i/>
      <w:szCs w:val="20"/>
    </w:rPr>
  </w:style>
  <w:style w:type="paragraph" w:customStyle="1" w:styleId="Heading3noTOC">
    <w:name w:val="Heading 3 no TOC"/>
    <w:basedOn w:val="Normal"/>
    <w:link w:val="Heading3noTOCChar"/>
    <w:rsid w:val="00CF5EEA"/>
    <w:pPr>
      <w:suppressAutoHyphens/>
      <w:spacing w:after="60" w:line="240" w:lineRule="auto"/>
    </w:pPr>
    <w:rPr>
      <w:rFonts w:ascii="Adobe Garamond Pro Bold" w:hAnsi="Adobe Garamond Pro Bold"/>
      <w:smallCaps/>
    </w:rPr>
  </w:style>
  <w:style w:type="paragraph" w:customStyle="1" w:styleId="Heading4noTOC">
    <w:name w:val="Heading 4 no TOC"/>
    <w:basedOn w:val="Heading4"/>
    <w:rsid w:val="00CF5EEA"/>
  </w:style>
  <w:style w:type="paragraph" w:customStyle="1" w:styleId="ProposalSubtitle">
    <w:name w:val="Proposal Subtitle"/>
    <w:rsid w:val="00CF5EEA"/>
    <w:pPr>
      <w:tabs>
        <w:tab w:val="left" w:pos="720"/>
        <w:tab w:val="left" w:pos="900"/>
        <w:tab w:val="left" w:pos="1080"/>
      </w:tabs>
      <w:spacing w:line="280" w:lineRule="exact"/>
    </w:pPr>
    <w:rPr>
      <w:rFonts w:ascii="Gotham Book" w:hAnsi="Gotham Book"/>
      <w:color w:val="666666"/>
    </w:rPr>
  </w:style>
  <w:style w:type="character" w:customStyle="1" w:styleId="ProposalSubtitlebold">
    <w:name w:val="Proposal Subtitle bold"/>
    <w:rsid w:val="00CF5EEA"/>
    <w:rPr>
      <w:rFonts w:ascii="Gotham Medium" w:hAnsi="Gotham Medium"/>
      <w:caps/>
      <w:sz w:val="16"/>
    </w:rPr>
  </w:style>
  <w:style w:type="character" w:customStyle="1" w:styleId="BlockQuoteChar">
    <w:name w:val="Block Quote Char"/>
    <w:basedOn w:val="DefaultParagraphFont"/>
    <w:link w:val="BlockQuote"/>
    <w:locked/>
    <w:rsid w:val="00CF5EEA"/>
    <w:rPr>
      <w:rFonts w:ascii="Adobe Garamond Pro" w:hAnsi="Adobe Garamond Pro"/>
      <w:i/>
      <w:sz w:val="22"/>
    </w:rPr>
  </w:style>
  <w:style w:type="paragraph" w:styleId="NoSpacing">
    <w:name w:val="No Spacing"/>
    <w:link w:val="NoSpacingChar"/>
    <w:uiPriority w:val="1"/>
    <w:qFormat/>
    <w:rsid w:val="00DD07B1"/>
    <w:pPr>
      <w:spacing w:after="0" w:line="240" w:lineRule="auto"/>
    </w:pPr>
  </w:style>
  <w:style w:type="paragraph" w:customStyle="1" w:styleId="LetteredList">
    <w:name w:val="Lettered List"/>
    <w:basedOn w:val="NoSpacing"/>
    <w:rsid w:val="00CF5EEA"/>
    <w:pPr>
      <w:tabs>
        <w:tab w:val="left" w:pos="720"/>
      </w:tabs>
      <w:spacing w:after="240"/>
    </w:pPr>
    <w:rPr>
      <w:rFonts w:ascii="Adobe Garamond Pro" w:hAnsi="Adobe Garamond Pro"/>
    </w:rPr>
  </w:style>
  <w:style w:type="character" w:customStyle="1" w:styleId="Heading2Char1">
    <w:name w:val="Heading 2 Char1"/>
    <w:basedOn w:val="DefaultParagraphFont"/>
    <w:locked/>
    <w:rsid w:val="00CF5EEA"/>
    <w:rPr>
      <w:rFonts w:ascii="Gotham Medium" w:hAnsi="Gotham Medium"/>
      <w:sz w:val="22"/>
    </w:rPr>
  </w:style>
  <w:style w:type="character" w:customStyle="1" w:styleId="Heading3noTOCChar">
    <w:name w:val="Heading 3 no TOC Char"/>
    <w:basedOn w:val="DefaultParagraphFont"/>
    <w:link w:val="Heading3noTOC"/>
    <w:locked/>
    <w:rsid w:val="00CF5EEA"/>
    <w:rPr>
      <w:rFonts w:ascii="Adobe Garamond Pro Bold" w:hAnsi="Adobe Garamond Pro Bold"/>
      <w:smallCaps/>
      <w:sz w:val="22"/>
      <w:szCs w:val="22"/>
    </w:rPr>
  </w:style>
  <w:style w:type="paragraph" w:customStyle="1" w:styleId="H1">
    <w:name w:val="H1"/>
    <w:basedOn w:val="Normal"/>
    <w:link w:val="H1Char"/>
    <w:rsid w:val="00CF5EEA"/>
    <w:pPr>
      <w:pBdr>
        <w:bottom w:val="single" w:sz="6" w:space="1" w:color="808080"/>
      </w:pBdr>
      <w:spacing w:after="360" w:line="220" w:lineRule="atLeast"/>
      <w:jc w:val="center"/>
    </w:pPr>
    <w:rPr>
      <w:rFonts w:ascii="Optima LT Std" w:hAnsi="Optima LT Std"/>
      <w:b/>
      <w:caps/>
      <w:spacing w:val="15"/>
      <w:sz w:val="28"/>
      <w:szCs w:val="28"/>
    </w:rPr>
  </w:style>
  <w:style w:type="paragraph" w:customStyle="1" w:styleId="H2">
    <w:name w:val="H2"/>
    <w:basedOn w:val="Heading1"/>
    <w:link w:val="H2Char"/>
    <w:rsid w:val="00CF5EEA"/>
    <w:pPr>
      <w:spacing w:line="240" w:lineRule="auto"/>
      <w:ind w:left="360" w:hanging="360"/>
    </w:pPr>
    <w:rPr>
      <w:rFonts w:ascii="Calibri" w:hAnsi="Calibri"/>
      <w:b w:val="0"/>
      <w:spacing w:val="15"/>
      <w:sz w:val="24"/>
      <w:szCs w:val="24"/>
    </w:rPr>
  </w:style>
  <w:style w:type="character" w:customStyle="1" w:styleId="H1Char">
    <w:name w:val="H1 Char"/>
    <w:basedOn w:val="DefaultParagraphFont"/>
    <w:link w:val="H1"/>
    <w:locked/>
    <w:rsid w:val="00CF5EEA"/>
    <w:rPr>
      <w:rFonts w:ascii="Optima LT Std" w:hAnsi="Optima LT Std"/>
      <w:b/>
      <w:caps/>
      <w:spacing w:val="15"/>
      <w:sz w:val="28"/>
      <w:szCs w:val="28"/>
    </w:rPr>
  </w:style>
  <w:style w:type="paragraph" w:customStyle="1" w:styleId="Body1">
    <w:name w:val="Body1"/>
    <w:basedOn w:val="BodyText"/>
    <w:link w:val="Body1Char"/>
    <w:rsid w:val="00CF5EEA"/>
    <w:pPr>
      <w:suppressAutoHyphens w:val="0"/>
      <w:spacing w:after="0"/>
    </w:pPr>
    <w:rPr>
      <w:rFonts w:ascii="Calibri" w:hAnsi="Calibri"/>
      <w:w w:val="90"/>
      <w:sz w:val="23"/>
      <w:szCs w:val="23"/>
    </w:rPr>
  </w:style>
  <w:style w:type="character" w:customStyle="1" w:styleId="Body1Char">
    <w:name w:val="Body1 Char"/>
    <w:basedOn w:val="DefaultParagraphFont"/>
    <w:link w:val="Body1"/>
    <w:locked/>
    <w:rsid w:val="00CF5EEA"/>
    <w:rPr>
      <w:rFonts w:ascii="Calibri" w:hAnsi="Calibri"/>
      <w:w w:val="90"/>
      <w:sz w:val="23"/>
      <w:szCs w:val="23"/>
    </w:rPr>
  </w:style>
  <w:style w:type="paragraph" w:customStyle="1" w:styleId="PlainRefBullet">
    <w:name w:val="Plain Ref Bullet"/>
    <w:basedOn w:val="ListBullet1"/>
    <w:rsid w:val="00CF5EEA"/>
  </w:style>
  <w:style w:type="character" w:styleId="Emphasis">
    <w:name w:val="Emphasis"/>
    <w:basedOn w:val="DefaultParagraphFont"/>
    <w:uiPriority w:val="20"/>
    <w:qFormat/>
    <w:rsid w:val="00DD07B1"/>
    <w:rPr>
      <w:i/>
      <w:iCs/>
    </w:rPr>
  </w:style>
  <w:style w:type="paragraph" w:styleId="Revision">
    <w:name w:val="Revision"/>
    <w:hidden/>
    <w:semiHidden/>
    <w:rsid w:val="00CF5EEA"/>
    <w:rPr>
      <w:rFonts w:ascii="Adobe Garamond Pro" w:hAnsi="Adobe Garamond Pro"/>
    </w:rPr>
  </w:style>
  <w:style w:type="character" w:customStyle="1" w:styleId="H2Char">
    <w:name w:val="H2 Char"/>
    <w:basedOn w:val="DefaultParagraphFont"/>
    <w:link w:val="H2"/>
    <w:locked/>
    <w:rsid w:val="00CF5EEA"/>
    <w:rPr>
      <w:rFonts w:ascii="Calibri" w:hAnsi="Calibri"/>
      <w:b/>
      <w:caps/>
      <w:spacing w:val="15"/>
      <w:sz w:val="24"/>
      <w:szCs w:val="24"/>
    </w:rPr>
  </w:style>
  <w:style w:type="paragraph" w:styleId="BodyText">
    <w:name w:val="Body Text"/>
    <w:basedOn w:val="Normal"/>
    <w:link w:val="BodyTextChar"/>
    <w:rsid w:val="00CF5EEA"/>
    <w:pPr>
      <w:suppressAutoHyphens/>
      <w:spacing w:after="120" w:line="240" w:lineRule="auto"/>
    </w:pPr>
    <w:rPr>
      <w:szCs w:val="20"/>
    </w:rPr>
  </w:style>
  <w:style w:type="character" w:customStyle="1" w:styleId="BodyTextChar">
    <w:name w:val="Body Text Char"/>
    <w:basedOn w:val="DefaultParagraphFont"/>
    <w:link w:val="BodyText"/>
    <w:rsid w:val="00CF5EEA"/>
    <w:rPr>
      <w:rFonts w:ascii="Adobe Garamond Pro" w:hAnsi="Adobe Garamond Pro"/>
      <w:sz w:val="22"/>
    </w:rPr>
  </w:style>
  <w:style w:type="paragraph" w:customStyle="1" w:styleId="Bullet2">
    <w:name w:val="Bullet2"/>
    <w:basedOn w:val="Normal"/>
    <w:link w:val="Bullet2CharChar"/>
    <w:rsid w:val="00CF5EEA"/>
    <w:pPr>
      <w:tabs>
        <w:tab w:val="num" w:pos="1440"/>
      </w:tabs>
      <w:spacing w:after="60" w:line="240" w:lineRule="auto"/>
      <w:ind w:left="1440" w:hanging="360"/>
    </w:pPr>
    <w:rPr>
      <w:rFonts w:ascii="Gotham Book" w:hAnsi="Gotham Book"/>
      <w:sz w:val="18"/>
      <w:szCs w:val="18"/>
    </w:rPr>
  </w:style>
  <w:style w:type="character" w:customStyle="1" w:styleId="Bullet2CharChar">
    <w:name w:val="Bullet2 Char Char"/>
    <w:basedOn w:val="DefaultParagraphFont"/>
    <w:link w:val="Bullet2"/>
    <w:locked/>
    <w:rsid w:val="00CF5EEA"/>
    <w:rPr>
      <w:rFonts w:ascii="Gotham Book" w:hAnsi="Gotham Book"/>
      <w:sz w:val="18"/>
      <w:szCs w:val="18"/>
    </w:rPr>
  </w:style>
  <w:style w:type="character" w:customStyle="1" w:styleId="TableTitleCallChar">
    <w:name w:val="Table Title Call Char"/>
    <w:basedOn w:val="DefaultParagraphFont"/>
    <w:link w:val="TableTitleCall"/>
    <w:rsid w:val="00CF5EEA"/>
    <w:rPr>
      <w:rFonts w:ascii="Gotham Bold" w:hAnsi="Gotham Bold" w:cs="Arial"/>
      <w:bCs/>
      <w:sz w:val="18"/>
    </w:rPr>
  </w:style>
  <w:style w:type="table" w:styleId="TableGrid">
    <w:name w:val="Table Grid"/>
    <w:basedOn w:val="TableNormal"/>
    <w:rsid w:val="00CF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MCodeCitation">
    <w:name w:val="CDM Code Citation"/>
    <w:basedOn w:val="Normal"/>
    <w:link w:val="CDMCodeCitationChar"/>
    <w:rsid w:val="00CF5EEA"/>
    <w:pPr>
      <w:suppressAutoHyphens/>
      <w:spacing w:line="240" w:lineRule="auto"/>
    </w:pPr>
    <w:rPr>
      <w:rFonts w:ascii="Gotham Book" w:hAnsi="Gotham Book"/>
      <w:color w:val="003366"/>
      <w:sz w:val="16"/>
      <w:szCs w:val="16"/>
    </w:rPr>
  </w:style>
  <w:style w:type="paragraph" w:customStyle="1" w:styleId="ChapterTitle">
    <w:name w:val="Chapter Title"/>
    <w:basedOn w:val="Title"/>
    <w:rsid w:val="00CF5EEA"/>
    <w:pPr>
      <w:spacing w:before="480"/>
    </w:pPr>
  </w:style>
  <w:style w:type="paragraph" w:styleId="Title">
    <w:name w:val="Title"/>
    <w:basedOn w:val="Normal"/>
    <w:next w:val="Normal"/>
    <w:link w:val="TitleChar"/>
    <w:uiPriority w:val="10"/>
    <w:qFormat/>
    <w:rsid w:val="00DD07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7B1"/>
    <w:rPr>
      <w:rFonts w:asciiTheme="majorHAnsi" w:eastAsiaTheme="majorEastAsia" w:hAnsiTheme="majorHAnsi" w:cstheme="majorBidi"/>
      <w:color w:val="17365D" w:themeColor="text2" w:themeShade="BF"/>
      <w:spacing w:val="5"/>
      <w:kern w:val="28"/>
      <w:sz w:val="52"/>
      <w:szCs w:val="52"/>
    </w:rPr>
  </w:style>
  <w:style w:type="paragraph" w:customStyle="1" w:styleId="0ProjTitle">
    <w:name w:val="0ProjTitle"/>
    <w:basedOn w:val="Normal"/>
    <w:autoRedefine/>
    <w:rsid w:val="00CF5EEA"/>
    <w:pPr>
      <w:pBdr>
        <w:bottom w:val="single" w:sz="4" w:space="6" w:color="auto"/>
      </w:pBdr>
      <w:spacing w:line="240" w:lineRule="auto"/>
    </w:pPr>
    <w:rPr>
      <w:rFonts w:ascii="Arial Rounded MT Bold" w:hAnsi="Arial Rounded MT Bold" w:cs="Arial"/>
      <w:b/>
      <w:color w:val="000000"/>
    </w:rPr>
  </w:style>
  <w:style w:type="paragraph" w:styleId="BlockText">
    <w:name w:val="Block Text"/>
    <w:basedOn w:val="Normal"/>
    <w:rsid w:val="00CF5EEA"/>
    <w:pPr>
      <w:spacing w:after="120" w:line="240" w:lineRule="auto"/>
      <w:ind w:left="1440" w:right="1440"/>
    </w:pPr>
    <w:rPr>
      <w:rFonts w:ascii="Times New Roman" w:hAnsi="Times New Roman"/>
      <w:szCs w:val="20"/>
    </w:rPr>
  </w:style>
  <w:style w:type="paragraph" w:styleId="BodyText2">
    <w:name w:val="Body Text 2"/>
    <w:basedOn w:val="Normal"/>
    <w:link w:val="BodyText2Char"/>
    <w:rsid w:val="00CF5EEA"/>
    <w:pPr>
      <w:spacing w:line="240" w:lineRule="auto"/>
    </w:pPr>
    <w:rPr>
      <w:rFonts w:ascii="Arial" w:hAnsi="Arial"/>
      <w:sz w:val="21"/>
      <w:szCs w:val="20"/>
    </w:rPr>
  </w:style>
  <w:style w:type="character" w:customStyle="1" w:styleId="BodyText2Char">
    <w:name w:val="Body Text 2 Char"/>
    <w:basedOn w:val="DefaultParagraphFont"/>
    <w:link w:val="BodyText2"/>
    <w:rsid w:val="00CF5EEA"/>
    <w:rPr>
      <w:rFonts w:ascii="Arial" w:hAnsi="Arial"/>
      <w:sz w:val="21"/>
    </w:rPr>
  </w:style>
  <w:style w:type="paragraph" w:styleId="BodyText3">
    <w:name w:val="Body Text 3"/>
    <w:basedOn w:val="Normal"/>
    <w:link w:val="BodyText3Char"/>
    <w:rsid w:val="00CF5EEA"/>
    <w:pPr>
      <w:spacing w:line="240" w:lineRule="auto"/>
    </w:pPr>
    <w:rPr>
      <w:rFonts w:ascii="Times New Roman" w:hAnsi="Times New Roman"/>
      <w:sz w:val="18"/>
      <w:szCs w:val="20"/>
    </w:rPr>
  </w:style>
  <w:style w:type="character" w:customStyle="1" w:styleId="BodyText3Char">
    <w:name w:val="Body Text 3 Char"/>
    <w:basedOn w:val="DefaultParagraphFont"/>
    <w:link w:val="BodyText3"/>
    <w:rsid w:val="00CF5EEA"/>
    <w:rPr>
      <w:sz w:val="18"/>
    </w:rPr>
  </w:style>
  <w:style w:type="paragraph" w:customStyle="1" w:styleId="BodyTextBullet">
    <w:name w:val="Body Text Bullet"/>
    <w:basedOn w:val="BodyText"/>
    <w:rsid w:val="00CF5EEA"/>
    <w:pPr>
      <w:numPr>
        <w:numId w:val="8"/>
      </w:numPr>
      <w:suppressAutoHyphens w:val="0"/>
      <w:jc w:val="both"/>
    </w:pPr>
    <w:rPr>
      <w:rFonts w:ascii="Century" w:hAnsi="Century"/>
    </w:rPr>
  </w:style>
  <w:style w:type="paragraph" w:styleId="BodyTextFirstIndent">
    <w:name w:val="Body Text First Indent"/>
    <w:basedOn w:val="BodyText"/>
    <w:link w:val="BodyTextFirstIndentChar"/>
    <w:rsid w:val="00CF5EEA"/>
    <w:pPr>
      <w:suppressAutoHyphens w:val="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F5EEA"/>
    <w:rPr>
      <w:rFonts w:ascii="Adobe Garamond Pro" w:hAnsi="Adobe Garamond Pro"/>
      <w:sz w:val="22"/>
    </w:rPr>
  </w:style>
  <w:style w:type="paragraph" w:styleId="BodyTextFirstIndent2">
    <w:name w:val="Body Text First Indent 2"/>
    <w:basedOn w:val="BodyTextIndent"/>
    <w:link w:val="BodyTextFirstIndent2Char"/>
    <w:rsid w:val="00CF5EEA"/>
    <w:pPr>
      <w:suppressAutoHyphens w:val="0"/>
      <w:ind w:firstLine="210"/>
    </w:pPr>
    <w:rPr>
      <w:rFonts w:ascii="Times New Roman" w:hAnsi="Times New Roman"/>
      <w:sz w:val="24"/>
    </w:rPr>
  </w:style>
  <w:style w:type="character" w:customStyle="1" w:styleId="BodyTextFirstIndent2Char">
    <w:name w:val="Body Text First Indent 2 Char"/>
    <w:basedOn w:val="BodyTextIndentChar"/>
    <w:link w:val="BodyTextFirstIndent2"/>
    <w:rsid w:val="00CF5EEA"/>
    <w:rPr>
      <w:rFonts w:ascii="Adobe Garamond Pro" w:hAnsi="Adobe Garamond Pro"/>
      <w:sz w:val="24"/>
    </w:rPr>
  </w:style>
  <w:style w:type="paragraph" w:styleId="BodyTextIndent2">
    <w:name w:val="Body Text Indent 2"/>
    <w:basedOn w:val="Normal"/>
    <w:link w:val="BodyTextIndent2Char"/>
    <w:rsid w:val="00CF5EEA"/>
    <w:pPr>
      <w:spacing w:after="120" w:line="480" w:lineRule="auto"/>
      <w:ind w:left="360"/>
    </w:pPr>
    <w:rPr>
      <w:rFonts w:ascii="Times New Roman" w:hAnsi="Times New Roman"/>
      <w:szCs w:val="20"/>
    </w:rPr>
  </w:style>
  <w:style w:type="character" w:customStyle="1" w:styleId="BodyTextIndent2Char">
    <w:name w:val="Body Text Indent 2 Char"/>
    <w:basedOn w:val="DefaultParagraphFont"/>
    <w:link w:val="BodyTextIndent2"/>
    <w:rsid w:val="00CF5EEA"/>
    <w:rPr>
      <w:sz w:val="24"/>
    </w:rPr>
  </w:style>
  <w:style w:type="paragraph" w:styleId="BodyTextIndent3">
    <w:name w:val="Body Text Indent 3"/>
    <w:basedOn w:val="Normal"/>
    <w:link w:val="BodyTextIndent3Char"/>
    <w:rsid w:val="00CF5EEA"/>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CF5EEA"/>
    <w:rPr>
      <w:sz w:val="16"/>
      <w:szCs w:val="16"/>
    </w:rPr>
  </w:style>
  <w:style w:type="paragraph" w:styleId="Closing">
    <w:name w:val="Closing"/>
    <w:basedOn w:val="Normal"/>
    <w:link w:val="ClosingChar"/>
    <w:rsid w:val="00CF5EEA"/>
    <w:pPr>
      <w:spacing w:line="240" w:lineRule="auto"/>
      <w:ind w:left="4320"/>
    </w:pPr>
    <w:rPr>
      <w:rFonts w:ascii="Times New Roman" w:hAnsi="Times New Roman"/>
      <w:szCs w:val="20"/>
    </w:rPr>
  </w:style>
  <w:style w:type="character" w:customStyle="1" w:styleId="ClosingChar">
    <w:name w:val="Closing Char"/>
    <w:basedOn w:val="DefaultParagraphFont"/>
    <w:link w:val="Closing"/>
    <w:rsid w:val="00CF5EEA"/>
    <w:rPr>
      <w:sz w:val="24"/>
    </w:rPr>
  </w:style>
  <w:style w:type="paragraph" w:styleId="Date">
    <w:name w:val="Date"/>
    <w:basedOn w:val="Normal"/>
    <w:next w:val="Normal"/>
    <w:link w:val="DateChar"/>
    <w:rsid w:val="00CF5EEA"/>
    <w:pPr>
      <w:spacing w:line="240" w:lineRule="auto"/>
    </w:pPr>
    <w:rPr>
      <w:rFonts w:ascii="Times New Roman" w:hAnsi="Times New Roman"/>
      <w:szCs w:val="20"/>
    </w:rPr>
  </w:style>
  <w:style w:type="character" w:customStyle="1" w:styleId="DateChar">
    <w:name w:val="Date Char"/>
    <w:basedOn w:val="DefaultParagraphFont"/>
    <w:link w:val="Date"/>
    <w:rsid w:val="00CF5EEA"/>
    <w:rPr>
      <w:sz w:val="24"/>
    </w:rPr>
  </w:style>
  <w:style w:type="paragraph" w:styleId="DocumentMap">
    <w:name w:val="Document Map"/>
    <w:basedOn w:val="Normal"/>
    <w:link w:val="DocumentMapChar"/>
    <w:rsid w:val="00CF5EEA"/>
    <w:pPr>
      <w:shd w:val="clear" w:color="auto" w:fill="000080"/>
      <w:spacing w:line="240" w:lineRule="auto"/>
    </w:pPr>
    <w:rPr>
      <w:rFonts w:ascii="Tahoma" w:hAnsi="Tahoma" w:cs="Tahoma"/>
      <w:szCs w:val="20"/>
    </w:rPr>
  </w:style>
  <w:style w:type="character" w:customStyle="1" w:styleId="DocumentMapChar">
    <w:name w:val="Document Map Char"/>
    <w:basedOn w:val="DefaultParagraphFont"/>
    <w:link w:val="DocumentMap"/>
    <w:rsid w:val="00CF5EEA"/>
    <w:rPr>
      <w:rFonts w:ascii="Tahoma" w:hAnsi="Tahoma" w:cs="Tahoma"/>
      <w:sz w:val="24"/>
      <w:shd w:val="clear" w:color="auto" w:fill="000080"/>
    </w:rPr>
  </w:style>
  <w:style w:type="paragraph" w:styleId="E-mailSignature">
    <w:name w:val="E-mail Signature"/>
    <w:basedOn w:val="Normal"/>
    <w:link w:val="E-mailSignatureChar"/>
    <w:rsid w:val="00CF5EEA"/>
    <w:pPr>
      <w:spacing w:line="240" w:lineRule="auto"/>
    </w:pPr>
    <w:rPr>
      <w:rFonts w:ascii="Times New Roman" w:hAnsi="Times New Roman"/>
      <w:szCs w:val="20"/>
    </w:rPr>
  </w:style>
  <w:style w:type="character" w:customStyle="1" w:styleId="E-mailSignatureChar">
    <w:name w:val="E-mail Signature Char"/>
    <w:basedOn w:val="DefaultParagraphFont"/>
    <w:link w:val="E-mailSignature"/>
    <w:rsid w:val="00CF5EEA"/>
    <w:rPr>
      <w:sz w:val="24"/>
    </w:rPr>
  </w:style>
  <w:style w:type="paragraph" w:styleId="EndnoteText">
    <w:name w:val="endnote text"/>
    <w:basedOn w:val="Normal"/>
    <w:link w:val="EndnoteTextChar"/>
    <w:rsid w:val="00CF5EEA"/>
    <w:pPr>
      <w:spacing w:line="240" w:lineRule="auto"/>
    </w:pPr>
    <w:rPr>
      <w:rFonts w:ascii="Times New Roman" w:hAnsi="Times New Roman"/>
      <w:szCs w:val="20"/>
    </w:rPr>
  </w:style>
  <w:style w:type="character" w:customStyle="1" w:styleId="EndnoteTextChar">
    <w:name w:val="Endnote Text Char"/>
    <w:basedOn w:val="DefaultParagraphFont"/>
    <w:link w:val="EndnoteText"/>
    <w:rsid w:val="00CF5EEA"/>
    <w:rPr>
      <w:sz w:val="24"/>
    </w:rPr>
  </w:style>
  <w:style w:type="paragraph" w:styleId="EnvelopeAddress">
    <w:name w:val="envelope address"/>
    <w:basedOn w:val="Normal"/>
    <w:rsid w:val="00CF5EEA"/>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CF5EEA"/>
    <w:pPr>
      <w:spacing w:line="240" w:lineRule="auto"/>
    </w:pPr>
    <w:rPr>
      <w:rFonts w:ascii="Arial" w:hAnsi="Arial" w:cs="Arial"/>
      <w:szCs w:val="20"/>
    </w:rPr>
  </w:style>
  <w:style w:type="paragraph" w:styleId="HTMLAddress">
    <w:name w:val="HTML Address"/>
    <w:basedOn w:val="Normal"/>
    <w:link w:val="HTMLAddressChar"/>
    <w:rsid w:val="00CF5EEA"/>
    <w:pPr>
      <w:spacing w:line="240" w:lineRule="auto"/>
    </w:pPr>
    <w:rPr>
      <w:rFonts w:ascii="Times New Roman" w:hAnsi="Times New Roman"/>
      <w:i/>
      <w:iCs/>
      <w:szCs w:val="20"/>
    </w:rPr>
  </w:style>
  <w:style w:type="character" w:customStyle="1" w:styleId="HTMLAddressChar">
    <w:name w:val="HTML Address Char"/>
    <w:basedOn w:val="DefaultParagraphFont"/>
    <w:link w:val="HTMLAddress"/>
    <w:rsid w:val="00CF5EEA"/>
    <w:rPr>
      <w:i/>
      <w:iCs/>
      <w:sz w:val="24"/>
    </w:rPr>
  </w:style>
  <w:style w:type="paragraph" w:styleId="HTMLPreformatted">
    <w:name w:val="HTML Preformatted"/>
    <w:basedOn w:val="Normal"/>
    <w:link w:val="HTMLPreformattedChar"/>
    <w:rsid w:val="00CF5EEA"/>
    <w:pPr>
      <w:spacing w:line="240" w:lineRule="auto"/>
    </w:pPr>
    <w:rPr>
      <w:rFonts w:ascii="Courier New" w:hAnsi="Courier New" w:cs="Courier New"/>
      <w:szCs w:val="20"/>
    </w:rPr>
  </w:style>
  <w:style w:type="character" w:customStyle="1" w:styleId="HTMLPreformattedChar">
    <w:name w:val="HTML Preformatted Char"/>
    <w:basedOn w:val="DefaultParagraphFont"/>
    <w:link w:val="HTMLPreformatted"/>
    <w:rsid w:val="00CF5EEA"/>
    <w:rPr>
      <w:rFonts w:ascii="Courier New" w:hAnsi="Courier New" w:cs="Courier New"/>
      <w:sz w:val="24"/>
    </w:rPr>
  </w:style>
  <w:style w:type="paragraph" w:styleId="Index1">
    <w:name w:val="index 1"/>
    <w:basedOn w:val="Normal"/>
    <w:next w:val="Normal"/>
    <w:autoRedefine/>
    <w:rsid w:val="00CF5EEA"/>
    <w:pPr>
      <w:spacing w:line="240" w:lineRule="auto"/>
      <w:ind w:left="200" w:hanging="200"/>
    </w:pPr>
    <w:rPr>
      <w:rFonts w:ascii="Times New Roman" w:hAnsi="Times New Roman"/>
      <w:szCs w:val="20"/>
    </w:rPr>
  </w:style>
  <w:style w:type="paragraph" w:styleId="Index2">
    <w:name w:val="index 2"/>
    <w:basedOn w:val="Normal"/>
    <w:next w:val="Normal"/>
    <w:autoRedefine/>
    <w:rsid w:val="00CF5EEA"/>
    <w:pPr>
      <w:spacing w:line="240" w:lineRule="auto"/>
      <w:ind w:left="400" w:hanging="200"/>
    </w:pPr>
    <w:rPr>
      <w:rFonts w:ascii="Times New Roman" w:hAnsi="Times New Roman"/>
      <w:szCs w:val="20"/>
    </w:rPr>
  </w:style>
  <w:style w:type="paragraph" w:styleId="Index3">
    <w:name w:val="index 3"/>
    <w:basedOn w:val="Normal"/>
    <w:next w:val="Normal"/>
    <w:autoRedefine/>
    <w:rsid w:val="00CF5EEA"/>
    <w:pPr>
      <w:spacing w:line="240" w:lineRule="auto"/>
      <w:ind w:left="600" w:hanging="200"/>
    </w:pPr>
    <w:rPr>
      <w:rFonts w:ascii="Times New Roman" w:hAnsi="Times New Roman"/>
      <w:szCs w:val="20"/>
    </w:rPr>
  </w:style>
  <w:style w:type="paragraph" w:styleId="Index4">
    <w:name w:val="index 4"/>
    <w:basedOn w:val="Normal"/>
    <w:next w:val="Normal"/>
    <w:autoRedefine/>
    <w:rsid w:val="00CF5EEA"/>
    <w:pPr>
      <w:spacing w:line="240" w:lineRule="auto"/>
      <w:ind w:left="800" w:hanging="200"/>
    </w:pPr>
    <w:rPr>
      <w:rFonts w:ascii="Times New Roman" w:hAnsi="Times New Roman"/>
      <w:szCs w:val="20"/>
    </w:rPr>
  </w:style>
  <w:style w:type="paragraph" w:styleId="Index5">
    <w:name w:val="index 5"/>
    <w:basedOn w:val="Normal"/>
    <w:next w:val="Normal"/>
    <w:autoRedefine/>
    <w:rsid w:val="00CF5EEA"/>
    <w:pPr>
      <w:spacing w:line="240" w:lineRule="auto"/>
      <w:ind w:left="1000" w:hanging="200"/>
    </w:pPr>
    <w:rPr>
      <w:rFonts w:ascii="Times New Roman" w:hAnsi="Times New Roman"/>
      <w:szCs w:val="20"/>
    </w:rPr>
  </w:style>
  <w:style w:type="paragraph" w:styleId="Index6">
    <w:name w:val="index 6"/>
    <w:basedOn w:val="Normal"/>
    <w:next w:val="Normal"/>
    <w:autoRedefine/>
    <w:rsid w:val="00CF5EEA"/>
    <w:pPr>
      <w:spacing w:line="240" w:lineRule="auto"/>
      <w:ind w:left="1200" w:hanging="200"/>
    </w:pPr>
    <w:rPr>
      <w:rFonts w:ascii="Times New Roman" w:hAnsi="Times New Roman"/>
      <w:szCs w:val="20"/>
    </w:rPr>
  </w:style>
  <w:style w:type="paragraph" w:styleId="Index7">
    <w:name w:val="index 7"/>
    <w:basedOn w:val="Normal"/>
    <w:next w:val="Normal"/>
    <w:autoRedefine/>
    <w:rsid w:val="00CF5EEA"/>
    <w:pPr>
      <w:spacing w:line="240" w:lineRule="auto"/>
      <w:ind w:left="1400" w:hanging="200"/>
    </w:pPr>
    <w:rPr>
      <w:rFonts w:ascii="Times New Roman" w:hAnsi="Times New Roman"/>
      <w:szCs w:val="20"/>
    </w:rPr>
  </w:style>
  <w:style w:type="paragraph" w:styleId="Index8">
    <w:name w:val="index 8"/>
    <w:basedOn w:val="Normal"/>
    <w:next w:val="Normal"/>
    <w:autoRedefine/>
    <w:rsid w:val="00CF5EEA"/>
    <w:pPr>
      <w:spacing w:line="240" w:lineRule="auto"/>
      <w:ind w:left="1600" w:hanging="200"/>
    </w:pPr>
    <w:rPr>
      <w:rFonts w:ascii="Times New Roman" w:hAnsi="Times New Roman"/>
      <w:szCs w:val="20"/>
    </w:rPr>
  </w:style>
  <w:style w:type="paragraph" w:styleId="Index9">
    <w:name w:val="index 9"/>
    <w:basedOn w:val="Normal"/>
    <w:next w:val="Normal"/>
    <w:autoRedefine/>
    <w:rsid w:val="00CF5EEA"/>
    <w:pPr>
      <w:spacing w:line="240" w:lineRule="auto"/>
      <w:ind w:left="1800" w:hanging="200"/>
    </w:pPr>
    <w:rPr>
      <w:rFonts w:ascii="Times New Roman" w:hAnsi="Times New Roman"/>
      <w:szCs w:val="20"/>
    </w:rPr>
  </w:style>
  <w:style w:type="paragraph" w:styleId="IndexHeading">
    <w:name w:val="index heading"/>
    <w:basedOn w:val="Normal"/>
    <w:next w:val="Index1"/>
    <w:rsid w:val="00CF5EEA"/>
    <w:pPr>
      <w:spacing w:line="240" w:lineRule="auto"/>
    </w:pPr>
    <w:rPr>
      <w:rFonts w:ascii="Arial" w:hAnsi="Arial" w:cs="Arial"/>
      <w:b/>
      <w:bCs/>
      <w:szCs w:val="20"/>
    </w:rPr>
  </w:style>
  <w:style w:type="paragraph" w:styleId="List">
    <w:name w:val="List"/>
    <w:basedOn w:val="Normal"/>
    <w:rsid w:val="00CF5EEA"/>
    <w:pPr>
      <w:spacing w:line="240" w:lineRule="auto"/>
      <w:ind w:left="360" w:hanging="360"/>
    </w:pPr>
    <w:rPr>
      <w:rFonts w:ascii="Times New Roman" w:hAnsi="Times New Roman"/>
      <w:szCs w:val="20"/>
    </w:rPr>
  </w:style>
  <w:style w:type="paragraph" w:styleId="List2">
    <w:name w:val="List 2"/>
    <w:basedOn w:val="Normal"/>
    <w:rsid w:val="00CF5EEA"/>
    <w:pPr>
      <w:spacing w:line="240" w:lineRule="auto"/>
      <w:ind w:left="720" w:hanging="360"/>
    </w:pPr>
    <w:rPr>
      <w:rFonts w:ascii="Times New Roman" w:hAnsi="Times New Roman"/>
      <w:szCs w:val="20"/>
    </w:rPr>
  </w:style>
  <w:style w:type="paragraph" w:styleId="List3">
    <w:name w:val="List 3"/>
    <w:basedOn w:val="Normal"/>
    <w:rsid w:val="00CF5EEA"/>
    <w:pPr>
      <w:spacing w:line="240" w:lineRule="auto"/>
      <w:ind w:left="1080" w:hanging="360"/>
    </w:pPr>
    <w:rPr>
      <w:rFonts w:ascii="Times New Roman" w:hAnsi="Times New Roman"/>
      <w:szCs w:val="20"/>
    </w:rPr>
  </w:style>
  <w:style w:type="paragraph" w:styleId="List4">
    <w:name w:val="List 4"/>
    <w:basedOn w:val="Normal"/>
    <w:rsid w:val="00CF5EEA"/>
    <w:pPr>
      <w:spacing w:line="240" w:lineRule="auto"/>
      <w:ind w:left="1440" w:hanging="360"/>
    </w:pPr>
    <w:rPr>
      <w:rFonts w:ascii="Times New Roman" w:hAnsi="Times New Roman"/>
      <w:szCs w:val="20"/>
    </w:rPr>
  </w:style>
  <w:style w:type="paragraph" w:styleId="List5">
    <w:name w:val="List 5"/>
    <w:basedOn w:val="Normal"/>
    <w:rsid w:val="00CF5EEA"/>
    <w:pPr>
      <w:spacing w:line="240" w:lineRule="auto"/>
      <w:ind w:left="1800" w:hanging="360"/>
    </w:pPr>
    <w:rPr>
      <w:rFonts w:ascii="Times New Roman" w:hAnsi="Times New Roman"/>
      <w:szCs w:val="20"/>
    </w:rPr>
  </w:style>
  <w:style w:type="paragraph" w:styleId="ListBullet">
    <w:name w:val="List Bullet"/>
    <w:basedOn w:val="BodyText"/>
    <w:autoRedefine/>
    <w:rsid w:val="00CF5EEA"/>
    <w:pPr>
      <w:suppressAutoHyphens w:val="0"/>
      <w:jc w:val="both"/>
    </w:pPr>
    <w:rPr>
      <w:rFonts w:ascii="Century" w:hAnsi="Century"/>
    </w:rPr>
  </w:style>
  <w:style w:type="paragraph" w:styleId="ListContinue">
    <w:name w:val="List Continue"/>
    <w:basedOn w:val="Normal"/>
    <w:rsid w:val="00CF5EEA"/>
    <w:pPr>
      <w:spacing w:after="120" w:line="240" w:lineRule="auto"/>
      <w:ind w:left="360"/>
    </w:pPr>
    <w:rPr>
      <w:rFonts w:ascii="Times New Roman" w:hAnsi="Times New Roman"/>
      <w:szCs w:val="20"/>
    </w:rPr>
  </w:style>
  <w:style w:type="paragraph" w:styleId="ListContinue2">
    <w:name w:val="List Continue 2"/>
    <w:basedOn w:val="Normal"/>
    <w:rsid w:val="00CF5EEA"/>
    <w:pPr>
      <w:spacing w:after="120" w:line="240" w:lineRule="auto"/>
      <w:ind w:left="720"/>
    </w:pPr>
    <w:rPr>
      <w:rFonts w:ascii="Times New Roman" w:hAnsi="Times New Roman"/>
      <w:szCs w:val="20"/>
    </w:rPr>
  </w:style>
  <w:style w:type="paragraph" w:styleId="ListContinue3">
    <w:name w:val="List Continue 3"/>
    <w:basedOn w:val="Normal"/>
    <w:rsid w:val="00CF5EEA"/>
    <w:pPr>
      <w:spacing w:after="120" w:line="240" w:lineRule="auto"/>
      <w:ind w:left="1080"/>
    </w:pPr>
    <w:rPr>
      <w:rFonts w:ascii="Times New Roman" w:hAnsi="Times New Roman"/>
      <w:szCs w:val="20"/>
    </w:rPr>
  </w:style>
  <w:style w:type="paragraph" w:styleId="ListContinue4">
    <w:name w:val="List Continue 4"/>
    <w:basedOn w:val="Normal"/>
    <w:rsid w:val="00CF5EEA"/>
    <w:pPr>
      <w:spacing w:after="120" w:line="240" w:lineRule="auto"/>
      <w:ind w:left="1440"/>
    </w:pPr>
    <w:rPr>
      <w:rFonts w:ascii="Times New Roman" w:hAnsi="Times New Roman"/>
      <w:szCs w:val="20"/>
    </w:rPr>
  </w:style>
  <w:style w:type="paragraph" w:styleId="ListContinue5">
    <w:name w:val="List Continue 5"/>
    <w:basedOn w:val="Normal"/>
    <w:rsid w:val="00CF5EEA"/>
    <w:pPr>
      <w:spacing w:after="120" w:line="240" w:lineRule="auto"/>
      <w:ind w:left="1800"/>
    </w:pPr>
    <w:rPr>
      <w:rFonts w:ascii="Times New Roman" w:hAnsi="Times New Roman"/>
      <w:szCs w:val="20"/>
    </w:rPr>
  </w:style>
  <w:style w:type="paragraph" w:styleId="ListNumber">
    <w:name w:val="List Number"/>
    <w:basedOn w:val="Normal"/>
    <w:rsid w:val="00CF5EEA"/>
    <w:pPr>
      <w:numPr>
        <w:numId w:val="9"/>
      </w:numPr>
      <w:spacing w:line="240" w:lineRule="auto"/>
    </w:pPr>
    <w:rPr>
      <w:rFonts w:ascii="Times New Roman" w:hAnsi="Times New Roman"/>
      <w:szCs w:val="20"/>
    </w:rPr>
  </w:style>
  <w:style w:type="paragraph" w:styleId="ListNumber2">
    <w:name w:val="List Number 2"/>
    <w:basedOn w:val="Normal"/>
    <w:rsid w:val="00CF5EEA"/>
    <w:pPr>
      <w:numPr>
        <w:numId w:val="10"/>
      </w:numPr>
      <w:spacing w:line="240" w:lineRule="auto"/>
    </w:pPr>
    <w:rPr>
      <w:rFonts w:ascii="Times New Roman" w:hAnsi="Times New Roman"/>
      <w:szCs w:val="20"/>
    </w:rPr>
  </w:style>
  <w:style w:type="paragraph" w:styleId="ListNumber3">
    <w:name w:val="List Number 3"/>
    <w:basedOn w:val="Normal"/>
    <w:rsid w:val="00CF5EEA"/>
    <w:pPr>
      <w:numPr>
        <w:numId w:val="11"/>
      </w:numPr>
      <w:spacing w:line="240" w:lineRule="auto"/>
    </w:pPr>
    <w:rPr>
      <w:rFonts w:ascii="Times New Roman" w:hAnsi="Times New Roman"/>
      <w:szCs w:val="20"/>
    </w:rPr>
  </w:style>
  <w:style w:type="paragraph" w:styleId="ListNumber4">
    <w:name w:val="List Number 4"/>
    <w:basedOn w:val="Normal"/>
    <w:rsid w:val="00CF5EEA"/>
    <w:pPr>
      <w:numPr>
        <w:numId w:val="12"/>
      </w:numPr>
      <w:spacing w:line="240" w:lineRule="auto"/>
    </w:pPr>
    <w:rPr>
      <w:rFonts w:ascii="Times New Roman" w:hAnsi="Times New Roman"/>
      <w:szCs w:val="20"/>
    </w:rPr>
  </w:style>
  <w:style w:type="paragraph" w:styleId="ListNumber5">
    <w:name w:val="List Number 5"/>
    <w:basedOn w:val="Normal"/>
    <w:rsid w:val="00CF5EEA"/>
    <w:pPr>
      <w:numPr>
        <w:numId w:val="13"/>
      </w:numPr>
      <w:spacing w:line="240" w:lineRule="auto"/>
    </w:pPr>
    <w:rPr>
      <w:rFonts w:ascii="Times New Roman" w:hAnsi="Times New Roman"/>
      <w:szCs w:val="20"/>
    </w:rPr>
  </w:style>
  <w:style w:type="paragraph" w:styleId="MacroText">
    <w:name w:val="macro"/>
    <w:link w:val="MacroTextChar"/>
    <w:rsid w:val="00CF5E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F5EEA"/>
    <w:rPr>
      <w:rFonts w:ascii="Courier New" w:hAnsi="Courier New" w:cs="Courier New"/>
    </w:rPr>
  </w:style>
  <w:style w:type="paragraph" w:styleId="MessageHeader">
    <w:name w:val="Message Header"/>
    <w:basedOn w:val="Normal"/>
    <w:link w:val="MessageHeaderChar"/>
    <w:rsid w:val="00CF5EE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CF5EEA"/>
    <w:rPr>
      <w:rFonts w:ascii="Arial" w:hAnsi="Arial" w:cs="Arial"/>
      <w:sz w:val="24"/>
      <w:szCs w:val="24"/>
      <w:shd w:val="pct20" w:color="auto" w:fill="auto"/>
    </w:rPr>
  </w:style>
  <w:style w:type="paragraph" w:styleId="NormalWeb">
    <w:name w:val="Normal (Web)"/>
    <w:basedOn w:val="Normal"/>
    <w:uiPriority w:val="99"/>
    <w:rsid w:val="00CF5EEA"/>
    <w:pPr>
      <w:spacing w:line="240" w:lineRule="auto"/>
    </w:pPr>
    <w:rPr>
      <w:rFonts w:ascii="Times New Roman" w:hAnsi="Times New Roman"/>
    </w:rPr>
  </w:style>
  <w:style w:type="paragraph" w:styleId="NormalIndent">
    <w:name w:val="Normal Indent"/>
    <w:basedOn w:val="Normal"/>
    <w:rsid w:val="00CF5EEA"/>
    <w:pPr>
      <w:spacing w:line="240" w:lineRule="auto"/>
      <w:ind w:left="720"/>
    </w:pPr>
    <w:rPr>
      <w:rFonts w:ascii="Times New Roman" w:hAnsi="Times New Roman"/>
      <w:szCs w:val="20"/>
    </w:rPr>
  </w:style>
  <w:style w:type="paragraph" w:styleId="NoteHeading">
    <w:name w:val="Note Heading"/>
    <w:basedOn w:val="Normal"/>
    <w:next w:val="Normal"/>
    <w:link w:val="NoteHeadingChar"/>
    <w:rsid w:val="00CF5EEA"/>
    <w:pPr>
      <w:spacing w:line="240" w:lineRule="auto"/>
    </w:pPr>
    <w:rPr>
      <w:rFonts w:ascii="Times New Roman" w:hAnsi="Times New Roman"/>
      <w:szCs w:val="20"/>
    </w:rPr>
  </w:style>
  <w:style w:type="character" w:customStyle="1" w:styleId="NoteHeadingChar">
    <w:name w:val="Note Heading Char"/>
    <w:basedOn w:val="DefaultParagraphFont"/>
    <w:link w:val="NoteHeading"/>
    <w:rsid w:val="00CF5EEA"/>
    <w:rPr>
      <w:sz w:val="24"/>
    </w:rPr>
  </w:style>
  <w:style w:type="paragraph" w:styleId="PlainText">
    <w:name w:val="Plain Text"/>
    <w:basedOn w:val="Normal"/>
    <w:link w:val="PlainTextChar"/>
    <w:rsid w:val="00CF5EEA"/>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CF5EEA"/>
    <w:rPr>
      <w:rFonts w:ascii="Courier New" w:hAnsi="Courier New" w:cs="Courier New"/>
      <w:sz w:val="24"/>
    </w:rPr>
  </w:style>
  <w:style w:type="paragraph" w:customStyle="1" w:styleId="ReportSub-Title">
    <w:name w:val="Report Sub-Title"/>
    <w:basedOn w:val="Normal"/>
    <w:rsid w:val="00CF5EEA"/>
    <w:pPr>
      <w:spacing w:line="240" w:lineRule="auto"/>
      <w:jc w:val="center"/>
    </w:pPr>
    <w:rPr>
      <w:rFonts w:ascii="Arial Narrow" w:hAnsi="Arial Narrow" w:cs="Arial"/>
      <w:bCs/>
      <w:color w:val="0000FF"/>
      <w:sz w:val="26"/>
      <w:szCs w:val="26"/>
    </w:rPr>
  </w:style>
  <w:style w:type="paragraph" w:customStyle="1" w:styleId="ReportTitle">
    <w:name w:val="ReportTitle"/>
    <w:basedOn w:val="Heading2"/>
    <w:rsid w:val="00CF5EEA"/>
    <w:pPr>
      <w:spacing w:before="0" w:after="480"/>
      <w:jc w:val="center"/>
    </w:pPr>
    <w:rPr>
      <w:rFonts w:ascii="Arial Narrow" w:hAnsi="Arial Narrow"/>
      <w:iCs/>
      <w:color w:val="0000FF"/>
      <w:sz w:val="48"/>
    </w:rPr>
  </w:style>
  <w:style w:type="paragraph" w:styleId="Salutation">
    <w:name w:val="Salutation"/>
    <w:basedOn w:val="Normal"/>
    <w:next w:val="Normal"/>
    <w:link w:val="SalutationChar"/>
    <w:rsid w:val="00CF5EEA"/>
    <w:pPr>
      <w:spacing w:line="240" w:lineRule="auto"/>
    </w:pPr>
    <w:rPr>
      <w:rFonts w:ascii="Times New Roman" w:hAnsi="Times New Roman"/>
      <w:szCs w:val="20"/>
    </w:rPr>
  </w:style>
  <w:style w:type="character" w:customStyle="1" w:styleId="SalutationChar">
    <w:name w:val="Salutation Char"/>
    <w:basedOn w:val="DefaultParagraphFont"/>
    <w:link w:val="Salutation"/>
    <w:rsid w:val="00CF5EEA"/>
    <w:rPr>
      <w:sz w:val="24"/>
    </w:rPr>
  </w:style>
  <w:style w:type="paragraph" w:styleId="Signature">
    <w:name w:val="Signature"/>
    <w:basedOn w:val="Normal"/>
    <w:link w:val="SignatureChar"/>
    <w:rsid w:val="00CF5EEA"/>
    <w:pPr>
      <w:spacing w:line="240" w:lineRule="auto"/>
      <w:ind w:left="4320"/>
    </w:pPr>
    <w:rPr>
      <w:rFonts w:ascii="Times New Roman" w:hAnsi="Times New Roman"/>
      <w:szCs w:val="20"/>
    </w:rPr>
  </w:style>
  <w:style w:type="character" w:customStyle="1" w:styleId="SignatureChar">
    <w:name w:val="Signature Char"/>
    <w:basedOn w:val="DefaultParagraphFont"/>
    <w:link w:val="Signature"/>
    <w:rsid w:val="00CF5EEA"/>
    <w:rPr>
      <w:sz w:val="24"/>
    </w:rPr>
  </w:style>
  <w:style w:type="character" w:styleId="Strong">
    <w:name w:val="Strong"/>
    <w:basedOn w:val="DefaultParagraphFont"/>
    <w:uiPriority w:val="22"/>
    <w:qFormat/>
    <w:rsid w:val="00DD07B1"/>
    <w:rPr>
      <w:b/>
      <w:bCs/>
    </w:rPr>
  </w:style>
  <w:style w:type="paragraph" w:styleId="Subtitle">
    <w:name w:val="Subtitle"/>
    <w:basedOn w:val="Normal"/>
    <w:next w:val="Normal"/>
    <w:link w:val="SubtitleChar"/>
    <w:uiPriority w:val="11"/>
    <w:qFormat/>
    <w:rsid w:val="00DD07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7B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CF5EEA"/>
    <w:pPr>
      <w:spacing w:line="240" w:lineRule="auto"/>
      <w:ind w:left="200" w:hanging="200"/>
    </w:pPr>
    <w:rPr>
      <w:rFonts w:ascii="Times New Roman" w:hAnsi="Times New Roman"/>
      <w:szCs w:val="20"/>
    </w:rPr>
  </w:style>
  <w:style w:type="paragraph" w:styleId="TableofFigures">
    <w:name w:val="table of figures"/>
    <w:basedOn w:val="Normal"/>
    <w:next w:val="Normal"/>
    <w:rsid w:val="00CF5EEA"/>
    <w:pPr>
      <w:spacing w:line="240" w:lineRule="auto"/>
      <w:ind w:left="400" w:hanging="400"/>
    </w:pPr>
    <w:rPr>
      <w:rFonts w:ascii="Times New Roman" w:hAnsi="Times New Roman"/>
      <w:szCs w:val="20"/>
    </w:rPr>
  </w:style>
  <w:style w:type="paragraph" w:customStyle="1" w:styleId="TableTitle">
    <w:name w:val="Table Title"/>
    <w:basedOn w:val="BodyText"/>
    <w:next w:val="BodyText"/>
    <w:rsid w:val="00CF5EEA"/>
    <w:pPr>
      <w:keepNext/>
      <w:suppressAutoHyphens w:val="0"/>
    </w:pPr>
    <w:rPr>
      <w:rFonts w:ascii="Arial" w:hAnsi="Arial" w:cs="Arial"/>
      <w:b/>
      <w:bCs/>
    </w:rPr>
  </w:style>
  <w:style w:type="paragraph" w:styleId="TOAHeading">
    <w:name w:val="toa heading"/>
    <w:basedOn w:val="Normal"/>
    <w:next w:val="Normal"/>
    <w:rsid w:val="00CF5EEA"/>
    <w:pPr>
      <w:spacing w:before="120" w:line="240" w:lineRule="auto"/>
    </w:pPr>
    <w:rPr>
      <w:rFonts w:ascii="Arial" w:hAnsi="Arial" w:cs="Arial"/>
      <w:b/>
      <w:bCs/>
    </w:rPr>
  </w:style>
  <w:style w:type="paragraph" w:styleId="TOC4">
    <w:name w:val="toc 4"/>
    <w:basedOn w:val="Normal"/>
    <w:next w:val="Normal"/>
    <w:autoRedefine/>
    <w:rsid w:val="00CF5EEA"/>
    <w:pPr>
      <w:spacing w:line="240" w:lineRule="auto"/>
      <w:ind w:left="600"/>
    </w:pPr>
    <w:rPr>
      <w:rFonts w:ascii="Times New Roman" w:hAnsi="Times New Roman"/>
      <w:szCs w:val="20"/>
    </w:rPr>
  </w:style>
  <w:style w:type="paragraph" w:styleId="TOC5">
    <w:name w:val="toc 5"/>
    <w:basedOn w:val="Normal"/>
    <w:next w:val="Normal"/>
    <w:autoRedefine/>
    <w:rsid w:val="00CF5EEA"/>
    <w:pPr>
      <w:spacing w:line="240" w:lineRule="auto"/>
      <w:ind w:left="800"/>
    </w:pPr>
    <w:rPr>
      <w:rFonts w:ascii="Times New Roman" w:hAnsi="Times New Roman"/>
      <w:szCs w:val="20"/>
    </w:rPr>
  </w:style>
  <w:style w:type="paragraph" w:styleId="TOC6">
    <w:name w:val="toc 6"/>
    <w:basedOn w:val="Normal"/>
    <w:next w:val="Normal"/>
    <w:autoRedefine/>
    <w:rsid w:val="00CF5EEA"/>
    <w:pPr>
      <w:spacing w:line="240" w:lineRule="auto"/>
      <w:ind w:left="1000"/>
    </w:pPr>
    <w:rPr>
      <w:rFonts w:ascii="Times New Roman" w:hAnsi="Times New Roman"/>
      <w:szCs w:val="20"/>
    </w:rPr>
  </w:style>
  <w:style w:type="paragraph" w:styleId="TOC7">
    <w:name w:val="toc 7"/>
    <w:basedOn w:val="Normal"/>
    <w:next w:val="Normal"/>
    <w:autoRedefine/>
    <w:rsid w:val="00CF5EEA"/>
    <w:pPr>
      <w:spacing w:line="240" w:lineRule="auto"/>
      <w:ind w:left="1200"/>
    </w:pPr>
    <w:rPr>
      <w:rFonts w:ascii="Times New Roman" w:hAnsi="Times New Roman"/>
      <w:szCs w:val="20"/>
    </w:rPr>
  </w:style>
  <w:style w:type="paragraph" w:styleId="TOC8">
    <w:name w:val="toc 8"/>
    <w:basedOn w:val="Normal"/>
    <w:next w:val="Normal"/>
    <w:autoRedefine/>
    <w:rsid w:val="00CF5EEA"/>
    <w:pPr>
      <w:spacing w:line="240" w:lineRule="auto"/>
      <w:ind w:left="1400"/>
    </w:pPr>
    <w:rPr>
      <w:rFonts w:ascii="Times New Roman" w:hAnsi="Times New Roman"/>
      <w:szCs w:val="20"/>
    </w:rPr>
  </w:style>
  <w:style w:type="paragraph" w:styleId="TOC9">
    <w:name w:val="toc 9"/>
    <w:basedOn w:val="Normal"/>
    <w:next w:val="Normal"/>
    <w:autoRedefine/>
    <w:rsid w:val="00CF5EEA"/>
    <w:pPr>
      <w:spacing w:line="240" w:lineRule="auto"/>
      <w:ind w:left="1600"/>
    </w:pPr>
    <w:rPr>
      <w:rFonts w:ascii="Times New Roman" w:hAnsi="Times New Roman"/>
      <w:szCs w:val="20"/>
    </w:rPr>
  </w:style>
  <w:style w:type="paragraph" w:customStyle="1" w:styleId="xl41">
    <w:name w:val="xl41"/>
    <w:basedOn w:val="Normal"/>
    <w:rsid w:val="00CF5EEA"/>
    <w:pPr>
      <w:spacing w:before="100" w:beforeAutospacing="1" w:after="100" w:afterAutospacing="1" w:line="240" w:lineRule="auto"/>
      <w:jc w:val="center"/>
    </w:pPr>
    <w:rPr>
      <w:rFonts w:ascii="Times New Roman" w:hAnsi="Times New Roman"/>
    </w:rPr>
  </w:style>
  <w:style w:type="paragraph" w:customStyle="1" w:styleId="font0">
    <w:name w:val="font0"/>
    <w:basedOn w:val="Normal"/>
    <w:rsid w:val="00CF5EEA"/>
    <w:pPr>
      <w:spacing w:before="100" w:beforeAutospacing="1" w:after="100" w:afterAutospacing="1" w:line="240" w:lineRule="auto"/>
    </w:pPr>
    <w:rPr>
      <w:rFonts w:ascii="Arial" w:hAnsi="Arial" w:cs="Arial"/>
      <w:sz w:val="20"/>
      <w:szCs w:val="20"/>
    </w:rPr>
  </w:style>
  <w:style w:type="paragraph" w:customStyle="1" w:styleId="font5">
    <w:name w:val="font5"/>
    <w:basedOn w:val="Normal"/>
    <w:rsid w:val="00CF5EEA"/>
    <w:pPr>
      <w:spacing w:before="100" w:beforeAutospacing="1" w:after="100" w:afterAutospacing="1" w:line="240" w:lineRule="auto"/>
    </w:pPr>
    <w:rPr>
      <w:rFonts w:ascii="Arial" w:hAnsi="Arial" w:cs="Arial"/>
      <w:sz w:val="20"/>
      <w:szCs w:val="20"/>
    </w:rPr>
  </w:style>
  <w:style w:type="paragraph" w:customStyle="1" w:styleId="font6">
    <w:name w:val="font6"/>
    <w:basedOn w:val="Normal"/>
    <w:rsid w:val="00CF5EEA"/>
    <w:pPr>
      <w:spacing w:before="100" w:beforeAutospacing="1" w:after="100" w:afterAutospacing="1" w:line="240" w:lineRule="auto"/>
    </w:pPr>
    <w:rPr>
      <w:rFonts w:ascii="Arial" w:hAnsi="Arial" w:cs="Arial"/>
      <w:color w:val="FF0000"/>
      <w:sz w:val="20"/>
      <w:szCs w:val="20"/>
    </w:rPr>
  </w:style>
  <w:style w:type="paragraph" w:customStyle="1" w:styleId="xl24">
    <w:name w:val="xl24"/>
    <w:basedOn w:val="Normal"/>
    <w:rsid w:val="00CF5EEA"/>
    <w:pPr>
      <w:spacing w:before="100" w:beforeAutospacing="1" w:after="100" w:afterAutospacing="1" w:line="240" w:lineRule="auto"/>
    </w:pPr>
    <w:rPr>
      <w:rFonts w:ascii="Arial" w:hAnsi="Arial" w:cs="Arial"/>
      <w:b/>
      <w:bCs/>
    </w:rPr>
  </w:style>
  <w:style w:type="paragraph" w:customStyle="1" w:styleId="xl25">
    <w:name w:val="xl25"/>
    <w:basedOn w:val="Normal"/>
    <w:rsid w:val="00CF5EEA"/>
    <w:pPr>
      <w:spacing w:before="100" w:beforeAutospacing="1" w:after="100" w:afterAutospacing="1" w:line="240" w:lineRule="auto"/>
    </w:pPr>
    <w:rPr>
      <w:rFonts w:ascii="Times New Roman" w:hAnsi="Times New Roman"/>
    </w:rPr>
  </w:style>
  <w:style w:type="paragraph" w:customStyle="1" w:styleId="xl26">
    <w:name w:val="xl26"/>
    <w:basedOn w:val="Normal"/>
    <w:rsid w:val="00CF5EEA"/>
    <w:pPr>
      <w:spacing w:before="100" w:beforeAutospacing="1" w:after="100" w:afterAutospacing="1" w:line="240" w:lineRule="auto"/>
    </w:pPr>
    <w:rPr>
      <w:rFonts w:ascii="Times New Roman" w:hAnsi="Times New Roman"/>
    </w:rPr>
  </w:style>
  <w:style w:type="paragraph" w:customStyle="1" w:styleId="xl28">
    <w:name w:val="xl28"/>
    <w:basedOn w:val="Normal"/>
    <w:rsid w:val="00CF5EEA"/>
    <w:pPr>
      <w:spacing w:before="100" w:beforeAutospacing="1" w:after="100" w:afterAutospacing="1" w:line="240" w:lineRule="auto"/>
      <w:jc w:val="center"/>
    </w:pPr>
    <w:rPr>
      <w:rFonts w:ascii="Arial" w:hAnsi="Arial" w:cs="Arial"/>
      <w:b/>
      <w:bCs/>
    </w:rPr>
  </w:style>
  <w:style w:type="paragraph" w:customStyle="1" w:styleId="xl29">
    <w:name w:val="xl29"/>
    <w:basedOn w:val="Normal"/>
    <w:rsid w:val="00CF5EEA"/>
    <w:pPr>
      <w:spacing w:before="100" w:beforeAutospacing="1" w:after="100" w:afterAutospacing="1" w:line="240" w:lineRule="auto"/>
      <w:jc w:val="center"/>
    </w:pPr>
    <w:rPr>
      <w:rFonts w:ascii="Times New Roman" w:hAnsi="Times New Roman"/>
    </w:rPr>
  </w:style>
  <w:style w:type="paragraph" w:customStyle="1" w:styleId="xl30">
    <w:name w:val="xl30"/>
    <w:basedOn w:val="Normal"/>
    <w:rsid w:val="00CF5EEA"/>
    <w:pPr>
      <w:spacing w:before="100" w:beforeAutospacing="1" w:after="100" w:afterAutospacing="1" w:line="240" w:lineRule="auto"/>
      <w:jc w:val="center"/>
    </w:pPr>
    <w:rPr>
      <w:rFonts w:ascii="Times New Roman" w:hAnsi="Times New Roman"/>
    </w:rPr>
  </w:style>
  <w:style w:type="paragraph" w:customStyle="1" w:styleId="xl31">
    <w:name w:val="xl31"/>
    <w:basedOn w:val="Normal"/>
    <w:rsid w:val="00CF5EEA"/>
    <w:pPr>
      <w:spacing w:before="100" w:beforeAutospacing="1" w:after="100" w:afterAutospacing="1" w:line="240" w:lineRule="auto"/>
    </w:pPr>
    <w:rPr>
      <w:rFonts w:ascii="Arial" w:hAnsi="Arial" w:cs="Arial"/>
    </w:rPr>
  </w:style>
  <w:style w:type="paragraph" w:customStyle="1" w:styleId="xl32">
    <w:name w:val="xl32"/>
    <w:basedOn w:val="Normal"/>
    <w:rsid w:val="00CF5EEA"/>
    <w:pPr>
      <w:spacing w:before="100" w:beforeAutospacing="1" w:after="100" w:afterAutospacing="1" w:line="240" w:lineRule="auto"/>
    </w:pPr>
    <w:rPr>
      <w:rFonts w:ascii="Arial" w:hAnsi="Arial" w:cs="Arial"/>
      <w:b/>
      <w:bCs/>
    </w:rPr>
  </w:style>
  <w:style w:type="paragraph" w:customStyle="1" w:styleId="xl33">
    <w:name w:val="xl33"/>
    <w:basedOn w:val="Normal"/>
    <w:rsid w:val="00CF5EEA"/>
    <w:pPr>
      <w:spacing w:before="100" w:beforeAutospacing="1" w:after="100" w:afterAutospacing="1" w:line="240" w:lineRule="auto"/>
      <w:jc w:val="center"/>
    </w:pPr>
    <w:rPr>
      <w:rFonts w:ascii="Arial" w:hAnsi="Arial" w:cs="Arial"/>
      <w:b/>
      <w:bCs/>
      <w:sz w:val="18"/>
      <w:szCs w:val="18"/>
    </w:rPr>
  </w:style>
  <w:style w:type="paragraph" w:customStyle="1" w:styleId="xl34">
    <w:name w:val="xl34"/>
    <w:basedOn w:val="Normal"/>
    <w:rsid w:val="00CF5EEA"/>
    <w:pPr>
      <w:spacing w:before="100" w:beforeAutospacing="1" w:after="100" w:afterAutospacing="1" w:line="240" w:lineRule="auto"/>
      <w:jc w:val="center"/>
    </w:pPr>
    <w:rPr>
      <w:rFonts w:ascii="Times New Roman" w:hAnsi="Times New Roman"/>
    </w:rPr>
  </w:style>
  <w:style w:type="paragraph" w:customStyle="1" w:styleId="xl35">
    <w:name w:val="xl35"/>
    <w:basedOn w:val="Normal"/>
    <w:rsid w:val="00CF5EEA"/>
    <w:pPr>
      <w:spacing w:before="100" w:beforeAutospacing="1" w:after="100" w:afterAutospacing="1" w:line="240" w:lineRule="auto"/>
      <w:jc w:val="center"/>
    </w:pPr>
    <w:rPr>
      <w:rFonts w:ascii="Times New Roman" w:hAnsi="Times New Roman"/>
    </w:rPr>
  </w:style>
  <w:style w:type="paragraph" w:customStyle="1" w:styleId="xl27">
    <w:name w:val="xl27"/>
    <w:basedOn w:val="Normal"/>
    <w:rsid w:val="00CF5EEA"/>
    <w:pPr>
      <w:spacing w:before="100" w:beforeAutospacing="1" w:after="100" w:afterAutospacing="1" w:line="240" w:lineRule="auto"/>
    </w:pPr>
    <w:rPr>
      <w:rFonts w:ascii="Times New Roman" w:hAnsi="Times New Roman"/>
    </w:rPr>
  </w:style>
  <w:style w:type="paragraph" w:customStyle="1" w:styleId="xl36">
    <w:name w:val="xl36"/>
    <w:basedOn w:val="Normal"/>
    <w:rsid w:val="00CF5EEA"/>
    <w:pPr>
      <w:pBdr>
        <w:bottom w:val="single" w:sz="12" w:space="0" w:color="auto"/>
      </w:pBdr>
      <w:spacing w:before="100" w:beforeAutospacing="1" w:after="100" w:afterAutospacing="1" w:line="240" w:lineRule="auto"/>
    </w:pPr>
    <w:rPr>
      <w:rFonts w:ascii="Arial" w:hAnsi="Arial" w:cs="Arial"/>
      <w:b/>
      <w:bCs/>
    </w:rPr>
  </w:style>
  <w:style w:type="paragraph" w:customStyle="1" w:styleId="xl37">
    <w:name w:val="xl37"/>
    <w:basedOn w:val="Normal"/>
    <w:rsid w:val="00CF5EEA"/>
    <w:pPr>
      <w:spacing w:before="100" w:beforeAutospacing="1" w:after="100" w:afterAutospacing="1" w:line="240" w:lineRule="auto"/>
    </w:pPr>
    <w:rPr>
      <w:rFonts w:ascii="Arial" w:hAnsi="Arial" w:cs="Arial"/>
    </w:rPr>
  </w:style>
  <w:style w:type="paragraph" w:customStyle="1" w:styleId="xl38">
    <w:name w:val="xl38"/>
    <w:basedOn w:val="Normal"/>
    <w:rsid w:val="00CF5EEA"/>
    <w:pPr>
      <w:pBdr>
        <w:bottom w:val="single" w:sz="12" w:space="0" w:color="auto"/>
      </w:pBdr>
      <w:spacing w:before="100" w:beforeAutospacing="1" w:after="100" w:afterAutospacing="1" w:line="240" w:lineRule="auto"/>
      <w:jc w:val="center"/>
    </w:pPr>
    <w:rPr>
      <w:rFonts w:ascii="Arial" w:hAnsi="Arial" w:cs="Arial"/>
      <w:b/>
      <w:bCs/>
      <w:sz w:val="18"/>
      <w:szCs w:val="18"/>
    </w:rPr>
  </w:style>
  <w:style w:type="paragraph" w:customStyle="1" w:styleId="xl40">
    <w:name w:val="xl40"/>
    <w:basedOn w:val="Normal"/>
    <w:rsid w:val="00CF5EEA"/>
    <w:pPr>
      <w:spacing w:before="100" w:beforeAutospacing="1" w:after="100" w:afterAutospacing="1" w:line="240" w:lineRule="auto"/>
    </w:pPr>
    <w:rPr>
      <w:rFonts w:ascii="Times New Roman" w:hAnsi="Times New Roman"/>
    </w:rPr>
  </w:style>
  <w:style w:type="paragraph" w:customStyle="1" w:styleId="xl42">
    <w:name w:val="xl42"/>
    <w:basedOn w:val="Normal"/>
    <w:rsid w:val="00CF5EEA"/>
    <w:pPr>
      <w:spacing w:before="100" w:beforeAutospacing="1" w:after="100" w:afterAutospacing="1" w:line="240" w:lineRule="auto"/>
      <w:jc w:val="center"/>
    </w:pPr>
    <w:rPr>
      <w:rFonts w:ascii="Times New Roman" w:hAnsi="Times New Roman"/>
    </w:rPr>
  </w:style>
  <w:style w:type="paragraph" w:customStyle="1" w:styleId="xl43">
    <w:name w:val="xl43"/>
    <w:basedOn w:val="Normal"/>
    <w:rsid w:val="00CF5EEA"/>
    <w:pPr>
      <w:pBdr>
        <w:bottom w:val="single" w:sz="12" w:space="0" w:color="auto"/>
      </w:pBdr>
      <w:spacing w:before="100" w:beforeAutospacing="1" w:after="100" w:afterAutospacing="1" w:line="240" w:lineRule="auto"/>
      <w:jc w:val="center"/>
    </w:pPr>
    <w:rPr>
      <w:rFonts w:ascii="Times New Roman" w:hAnsi="Times New Roman"/>
    </w:rPr>
  </w:style>
  <w:style w:type="paragraph" w:customStyle="1" w:styleId="xl44">
    <w:name w:val="xl44"/>
    <w:basedOn w:val="Normal"/>
    <w:rsid w:val="00CF5EEA"/>
    <w:pPr>
      <w:spacing w:before="100" w:beforeAutospacing="1" w:after="100" w:afterAutospacing="1" w:line="240" w:lineRule="auto"/>
      <w:jc w:val="center"/>
    </w:pPr>
    <w:rPr>
      <w:rFonts w:ascii="Times New Roman" w:hAnsi="Times New Roman"/>
    </w:rPr>
  </w:style>
  <w:style w:type="paragraph" w:customStyle="1" w:styleId="xl45">
    <w:name w:val="xl45"/>
    <w:basedOn w:val="Normal"/>
    <w:rsid w:val="00CF5EEA"/>
    <w:pPr>
      <w:pBdr>
        <w:bottom w:val="single" w:sz="12" w:space="0" w:color="auto"/>
      </w:pBdr>
      <w:spacing w:before="100" w:beforeAutospacing="1" w:after="100" w:afterAutospacing="1" w:line="240" w:lineRule="auto"/>
      <w:jc w:val="center"/>
    </w:pPr>
    <w:rPr>
      <w:rFonts w:ascii="Arial" w:hAnsi="Arial" w:cs="Arial"/>
      <w:b/>
      <w:bCs/>
      <w:sz w:val="18"/>
      <w:szCs w:val="18"/>
    </w:rPr>
  </w:style>
  <w:style w:type="paragraph" w:customStyle="1" w:styleId="xl46">
    <w:name w:val="xl46"/>
    <w:basedOn w:val="Normal"/>
    <w:rsid w:val="00CF5EEA"/>
    <w:pPr>
      <w:spacing w:before="100" w:beforeAutospacing="1" w:after="100" w:afterAutospacing="1" w:line="240" w:lineRule="auto"/>
      <w:jc w:val="center"/>
    </w:pPr>
    <w:rPr>
      <w:rFonts w:ascii="Times New Roman" w:hAnsi="Times New Roman"/>
    </w:rPr>
  </w:style>
  <w:style w:type="paragraph" w:customStyle="1" w:styleId="xl47">
    <w:name w:val="xl47"/>
    <w:basedOn w:val="Normal"/>
    <w:rsid w:val="00CF5EEA"/>
    <w:pPr>
      <w:spacing w:before="100" w:beforeAutospacing="1" w:after="100" w:afterAutospacing="1" w:line="240" w:lineRule="auto"/>
      <w:jc w:val="center"/>
    </w:pPr>
    <w:rPr>
      <w:rFonts w:ascii="Times New Roman" w:hAnsi="Times New Roman"/>
    </w:rPr>
  </w:style>
  <w:style w:type="paragraph" w:customStyle="1" w:styleId="xl48">
    <w:name w:val="xl48"/>
    <w:basedOn w:val="Normal"/>
    <w:rsid w:val="00CF5EEA"/>
    <w:pPr>
      <w:spacing w:before="100" w:beforeAutospacing="1" w:after="100" w:afterAutospacing="1" w:line="240" w:lineRule="auto"/>
      <w:jc w:val="center"/>
    </w:pPr>
    <w:rPr>
      <w:rFonts w:ascii="Times New Roman" w:hAnsi="Times New Roman"/>
    </w:rPr>
  </w:style>
  <w:style w:type="paragraph" w:customStyle="1" w:styleId="xl49">
    <w:name w:val="xl49"/>
    <w:basedOn w:val="Normal"/>
    <w:rsid w:val="00CF5EEA"/>
    <w:pPr>
      <w:pBdr>
        <w:bottom w:val="single" w:sz="12" w:space="0" w:color="auto"/>
      </w:pBdr>
      <w:spacing w:before="100" w:beforeAutospacing="1" w:after="100" w:afterAutospacing="1" w:line="240" w:lineRule="auto"/>
      <w:jc w:val="center"/>
    </w:pPr>
    <w:rPr>
      <w:rFonts w:ascii="Times New Roman" w:hAnsi="Times New Roman"/>
    </w:rPr>
  </w:style>
  <w:style w:type="paragraph" w:customStyle="1" w:styleId="xl50">
    <w:name w:val="xl50"/>
    <w:basedOn w:val="Normal"/>
    <w:rsid w:val="00CF5EEA"/>
    <w:pPr>
      <w:pBdr>
        <w:top w:val="single" w:sz="12" w:space="0" w:color="auto"/>
        <w:left w:val="single" w:sz="12" w:space="0" w:color="auto"/>
      </w:pBdr>
      <w:spacing w:before="100" w:beforeAutospacing="1" w:after="100" w:afterAutospacing="1" w:line="240" w:lineRule="auto"/>
    </w:pPr>
    <w:rPr>
      <w:rFonts w:ascii="Arial" w:hAnsi="Arial" w:cs="Arial"/>
      <w:b/>
      <w:bCs/>
      <w:i/>
      <w:iCs/>
    </w:rPr>
  </w:style>
  <w:style w:type="paragraph" w:customStyle="1" w:styleId="xl51">
    <w:name w:val="xl51"/>
    <w:basedOn w:val="Normal"/>
    <w:rsid w:val="00CF5EEA"/>
    <w:pPr>
      <w:pBdr>
        <w:top w:val="single" w:sz="12" w:space="0" w:color="auto"/>
        <w:right w:val="single" w:sz="12" w:space="0" w:color="auto"/>
      </w:pBdr>
      <w:spacing w:before="100" w:beforeAutospacing="1" w:after="100" w:afterAutospacing="1" w:line="240" w:lineRule="auto"/>
    </w:pPr>
    <w:rPr>
      <w:rFonts w:ascii="Times New Roman" w:hAnsi="Times New Roman"/>
    </w:rPr>
  </w:style>
  <w:style w:type="paragraph" w:customStyle="1" w:styleId="xl52">
    <w:name w:val="xl52"/>
    <w:basedOn w:val="Normal"/>
    <w:rsid w:val="00CF5EEA"/>
    <w:pPr>
      <w:pBdr>
        <w:left w:val="single" w:sz="12" w:space="0" w:color="auto"/>
      </w:pBdr>
      <w:spacing w:before="100" w:beforeAutospacing="1" w:after="100" w:afterAutospacing="1" w:line="240" w:lineRule="auto"/>
    </w:pPr>
    <w:rPr>
      <w:rFonts w:ascii="Times New Roman" w:hAnsi="Times New Roman"/>
    </w:rPr>
  </w:style>
  <w:style w:type="paragraph" w:customStyle="1" w:styleId="xl53">
    <w:name w:val="xl53"/>
    <w:basedOn w:val="Normal"/>
    <w:rsid w:val="00CF5EEA"/>
    <w:pPr>
      <w:pBdr>
        <w:right w:val="single" w:sz="12" w:space="0" w:color="auto"/>
      </w:pBdr>
      <w:spacing w:before="100" w:beforeAutospacing="1" w:after="100" w:afterAutospacing="1" w:line="240" w:lineRule="auto"/>
    </w:pPr>
    <w:rPr>
      <w:rFonts w:ascii="Times New Roman" w:hAnsi="Times New Roman"/>
    </w:rPr>
  </w:style>
  <w:style w:type="paragraph" w:customStyle="1" w:styleId="xl54">
    <w:name w:val="xl54"/>
    <w:basedOn w:val="Normal"/>
    <w:rsid w:val="00CF5EEA"/>
    <w:pPr>
      <w:pBdr>
        <w:left w:val="single" w:sz="12" w:space="0" w:color="auto"/>
        <w:bottom w:val="single" w:sz="12" w:space="0" w:color="auto"/>
      </w:pBdr>
      <w:spacing w:before="100" w:beforeAutospacing="1" w:after="100" w:afterAutospacing="1" w:line="240" w:lineRule="auto"/>
    </w:pPr>
    <w:rPr>
      <w:rFonts w:ascii="Times New Roman" w:hAnsi="Times New Roman"/>
    </w:rPr>
  </w:style>
  <w:style w:type="paragraph" w:customStyle="1" w:styleId="xl55">
    <w:name w:val="xl55"/>
    <w:basedOn w:val="Normal"/>
    <w:rsid w:val="00CF5EEA"/>
    <w:pPr>
      <w:pBdr>
        <w:bottom w:val="single" w:sz="12" w:space="0" w:color="auto"/>
        <w:right w:val="single" w:sz="12" w:space="0" w:color="auto"/>
      </w:pBdr>
      <w:spacing w:before="100" w:beforeAutospacing="1" w:after="100" w:afterAutospacing="1" w:line="240" w:lineRule="auto"/>
    </w:pPr>
    <w:rPr>
      <w:rFonts w:ascii="Times New Roman" w:hAnsi="Times New Roman"/>
    </w:rPr>
  </w:style>
  <w:style w:type="paragraph" w:customStyle="1" w:styleId="Preformatted">
    <w:name w:val="Preformatted"/>
    <w:basedOn w:val="Normal"/>
    <w:rsid w:val="00CF5EEA"/>
    <w:pPr>
      <w:tabs>
        <w:tab w:val="left" w:pos="0"/>
        <w:tab w:val="left" w:pos="959"/>
        <w:tab w:val="left" w:pos="1918"/>
        <w:tab w:val="left" w:pos="2877"/>
        <w:tab w:val="left" w:pos="3836"/>
        <w:tab w:val="left" w:pos="4795"/>
        <w:tab w:val="left" w:pos="5754"/>
        <w:tab w:val="left" w:pos="6713"/>
        <w:tab w:val="left" w:pos="7672"/>
        <w:tab w:val="left" w:pos="8631"/>
      </w:tabs>
      <w:spacing w:line="240" w:lineRule="auto"/>
    </w:pPr>
    <w:rPr>
      <w:rFonts w:ascii="Arial" w:hAnsi="Arial" w:cs="Arial"/>
      <w:snapToGrid w:val="0"/>
      <w:sz w:val="20"/>
      <w:szCs w:val="20"/>
    </w:rPr>
  </w:style>
  <w:style w:type="character" w:customStyle="1" w:styleId="EmailStyle224">
    <w:name w:val="EmailStyle224"/>
    <w:basedOn w:val="DefaultParagraphFont"/>
    <w:semiHidden/>
    <w:rsid w:val="00CF5EEA"/>
    <w:rPr>
      <w:rFonts w:ascii="Arial" w:hAnsi="Arial" w:cs="Arial"/>
      <w:color w:val="auto"/>
      <w:sz w:val="20"/>
      <w:szCs w:val="20"/>
    </w:rPr>
  </w:style>
  <w:style w:type="paragraph" w:customStyle="1" w:styleId="Default">
    <w:name w:val="Default"/>
    <w:rsid w:val="00CF5EEA"/>
    <w:pPr>
      <w:autoSpaceDE w:val="0"/>
      <w:autoSpaceDN w:val="0"/>
      <w:adjustRightInd w:val="0"/>
    </w:pPr>
    <w:rPr>
      <w:color w:val="000000"/>
      <w:sz w:val="24"/>
      <w:szCs w:val="24"/>
    </w:rPr>
  </w:style>
  <w:style w:type="paragraph" w:styleId="z-TopofForm">
    <w:name w:val="HTML Top of Form"/>
    <w:basedOn w:val="Normal"/>
    <w:next w:val="Normal"/>
    <w:link w:val="z-TopofFormChar"/>
    <w:hidden/>
    <w:rsid w:val="00CF5EEA"/>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rsid w:val="00CF5EEA"/>
    <w:rPr>
      <w:rFonts w:ascii="Arial" w:hAnsi="Arial" w:cs="Arial"/>
      <w:vanish/>
      <w:sz w:val="16"/>
      <w:szCs w:val="16"/>
    </w:rPr>
  </w:style>
  <w:style w:type="character" w:customStyle="1" w:styleId="midtext">
    <w:name w:val="midtext"/>
    <w:basedOn w:val="DefaultParagraphFont"/>
    <w:rsid w:val="00CF5EEA"/>
  </w:style>
  <w:style w:type="character" w:customStyle="1" w:styleId="headnote2">
    <w:name w:val="headnote2"/>
    <w:basedOn w:val="DefaultParagraphFont"/>
    <w:rsid w:val="00CF5EEA"/>
    <w:rPr>
      <w:b/>
      <w:bCs/>
    </w:rPr>
  </w:style>
  <w:style w:type="paragraph" w:customStyle="1" w:styleId="first1">
    <w:name w:val="first1"/>
    <w:basedOn w:val="Normal"/>
    <w:rsid w:val="00CF5EEA"/>
    <w:pPr>
      <w:spacing w:before="48" w:after="120" w:line="312" w:lineRule="atLeast"/>
      <w:ind w:firstLine="480"/>
    </w:pPr>
    <w:rPr>
      <w:rFonts w:ascii="Times New Roman" w:hAnsi="Times New Roman"/>
      <w:noProof/>
      <w:spacing w:val="7"/>
    </w:rPr>
  </w:style>
  <w:style w:type="character" w:customStyle="1" w:styleId="highlight">
    <w:name w:val="highlight"/>
    <w:basedOn w:val="DefaultParagraphFont"/>
    <w:rsid w:val="00CF5EEA"/>
    <w:rPr>
      <w:shd w:val="clear" w:color="auto" w:fill="FFFF00"/>
    </w:rPr>
  </w:style>
  <w:style w:type="paragraph" w:customStyle="1" w:styleId="CM5">
    <w:name w:val="CM5"/>
    <w:basedOn w:val="Default"/>
    <w:next w:val="Default"/>
    <w:rsid w:val="00CF5EEA"/>
    <w:pPr>
      <w:spacing w:line="276" w:lineRule="atLeast"/>
    </w:pPr>
    <w:rPr>
      <w:color w:val="auto"/>
    </w:rPr>
  </w:style>
  <w:style w:type="paragraph" w:customStyle="1" w:styleId="CM92">
    <w:name w:val="CM92"/>
    <w:basedOn w:val="Default"/>
    <w:next w:val="Default"/>
    <w:rsid w:val="00CF5EEA"/>
    <w:pPr>
      <w:spacing w:line="276" w:lineRule="atLeast"/>
    </w:pPr>
    <w:rPr>
      <w:color w:val="auto"/>
    </w:rPr>
  </w:style>
  <w:style w:type="character" w:styleId="LineNumber">
    <w:name w:val="line number"/>
    <w:basedOn w:val="DefaultParagraphFont"/>
    <w:rsid w:val="00CF5EEA"/>
  </w:style>
  <w:style w:type="paragraph" w:customStyle="1" w:styleId="bullet">
    <w:name w:val="bullet"/>
    <w:basedOn w:val="Normal"/>
    <w:rsid w:val="00CF5EEA"/>
    <w:pPr>
      <w:numPr>
        <w:numId w:val="14"/>
      </w:numPr>
      <w:tabs>
        <w:tab w:val="left" w:pos="2121"/>
      </w:tabs>
      <w:spacing w:line="240" w:lineRule="auto"/>
    </w:pPr>
    <w:rPr>
      <w:rFonts w:ascii="Times New Roman" w:hAnsi="Times New Roman"/>
      <w:noProof/>
    </w:rPr>
  </w:style>
  <w:style w:type="character" w:customStyle="1" w:styleId="h20">
    <w:name w:val="h2"/>
    <w:basedOn w:val="DefaultParagraphFont"/>
    <w:rsid w:val="00CF5EEA"/>
  </w:style>
  <w:style w:type="paragraph" w:styleId="z-BottomofForm">
    <w:name w:val="HTML Bottom of Form"/>
    <w:basedOn w:val="Normal"/>
    <w:next w:val="Normal"/>
    <w:link w:val="z-BottomofFormChar"/>
    <w:hidden/>
    <w:rsid w:val="00CF5EEA"/>
    <w:pPr>
      <w:pBdr>
        <w:top w:val="single" w:sz="6" w:space="1" w:color="auto"/>
      </w:pBdr>
      <w:spacing w:line="240" w:lineRule="auto"/>
      <w:jc w:val="center"/>
    </w:pPr>
    <w:rPr>
      <w:rFonts w:ascii="Arial" w:hAnsi="Arial"/>
      <w:vanish/>
      <w:sz w:val="16"/>
      <w:szCs w:val="16"/>
      <w:lang w:eastAsia="ko-KR"/>
    </w:rPr>
  </w:style>
  <w:style w:type="character" w:customStyle="1" w:styleId="z-BottomofFormChar">
    <w:name w:val="z-Bottom of Form Char"/>
    <w:basedOn w:val="DefaultParagraphFont"/>
    <w:link w:val="z-BottomofForm"/>
    <w:rsid w:val="00CF5EEA"/>
    <w:rPr>
      <w:rFonts w:ascii="Arial" w:hAnsi="Arial"/>
      <w:vanish/>
      <w:sz w:val="16"/>
      <w:szCs w:val="16"/>
      <w:lang w:eastAsia="ko-KR"/>
    </w:rPr>
  </w:style>
  <w:style w:type="character" w:customStyle="1" w:styleId="mainheadertext1">
    <w:name w:val="mainheadertext1"/>
    <w:basedOn w:val="DefaultParagraphFont"/>
    <w:rsid w:val="00CF5EEA"/>
    <w:rPr>
      <w:rFonts w:ascii="Verdana" w:hAnsi="Verdana" w:hint="default"/>
      <w:b/>
      <w:bCs/>
      <w:color w:val="15842B"/>
      <w:sz w:val="23"/>
      <w:szCs w:val="23"/>
    </w:rPr>
  </w:style>
  <w:style w:type="character" w:customStyle="1" w:styleId="CDMCodeCitationChar">
    <w:name w:val="CDM Code Citation Char"/>
    <w:basedOn w:val="DefaultParagraphFont"/>
    <w:link w:val="CDMCodeCitation"/>
    <w:rsid w:val="00CF5EEA"/>
    <w:rPr>
      <w:rFonts w:ascii="Gotham Book" w:hAnsi="Gotham Book"/>
      <w:color w:val="003366"/>
      <w:sz w:val="16"/>
      <w:szCs w:val="16"/>
    </w:rPr>
  </w:style>
  <w:style w:type="paragraph" w:customStyle="1" w:styleId="H4">
    <w:name w:val="H4"/>
    <w:basedOn w:val="Normal"/>
    <w:next w:val="Normal"/>
    <w:rsid w:val="00CF5EEA"/>
    <w:pPr>
      <w:keepNext/>
      <w:spacing w:before="100" w:after="100" w:line="240" w:lineRule="auto"/>
      <w:outlineLvl w:val="4"/>
    </w:pPr>
    <w:rPr>
      <w:rFonts w:ascii="Times New Roman" w:hAnsi="Times New Roman"/>
      <w:b/>
      <w:snapToGrid w:val="0"/>
      <w:szCs w:val="20"/>
    </w:rPr>
  </w:style>
  <w:style w:type="paragraph" w:customStyle="1" w:styleId="DefinitionTerm">
    <w:name w:val="Definition Term"/>
    <w:basedOn w:val="Normal"/>
    <w:next w:val="Normal"/>
    <w:rsid w:val="00CF5EEA"/>
    <w:pPr>
      <w:spacing w:line="240" w:lineRule="auto"/>
    </w:pPr>
    <w:rPr>
      <w:rFonts w:ascii="Times New Roman" w:hAnsi="Times New Roman"/>
      <w:snapToGrid w:val="0"/>
      <w:szCs w:val="20"/>
    </w:rPr>
  </w:style>
  <w:style w:type="paragraph" w:customStyle="1" w:styleId="DefinitionList">
    <w:name w:val="Definition List"/>
    <w:basedOn w:val="Normal"/>
    <w:next w:val="DefinitionTerm"/>
    <w:rsid w:val="00CF5EEA"/>
    <w:pPr>
      <w:spacing w:line="240" w:lineRule="auto"/>
      <w:ind w:left="360"/>
    </w:pPr>
    <w:rPr>
      <w:rFonts w:ascii="Times New Roman" w:hAnsi="Times New Roman"/>
      <w:snapToGrid w:val="0"/>
      <w:szCs w:val="20"/>
    </w:rPr>
  </w:style>
  <w:style w:type="paragraph" w:customStyle="1" w:styleId="TableTitle0">
    <w:name w:val="TableTitle"/>
    <w:basedOn w:val="Normal"/>
    <w:link w:val="TableTitleChar"/>
    <w:rsid w:val="00CF5EEA"/>
    <w:pPr>
      <w:suppressAutoHyphens/>
      <w:spacing w:line="240" w:lineRule="auto"/>
    </w:pPr>
    <w:rPr>
      <w:rFonts w:ascii="Gotham Medium" w:hAnsi="Gotham Medium" w:cs="Arial"/>
      <w:caps/>
      <w:sz w:val="18"/>
      <w:szCs w:val="20"/>
    </w:rPr>
  </w:style>
  <w:style w:type="character" w:customStyle="1" w:styleId="TableTitleChar">
    <w:name w:val="TableTitle Char"/>
    <w:basedOn w:val="DefaultParagraphFont"/>
    <w:link w:val="TableTitle0"/>
    <w:rsid w:val="00CF5EEA"/>
    <w:rPr>
      <w:rFonts w:ascii="Gotham Medium" w:hAnsi="Gotham Medium" w:cs="Arial"/>
      <w:caps/>
      <w:sz w:val="18"/>
    </w:rPr>
  </w:style>
  <w:style w:type="paragraph" w:customStyle="1" w:styleId="Bullet1">
    <w:name w:val="Bullet1"/>
    <w:basedOn w:val="Normal"/>
    <w:rsid w:val="00CF5EEA"/>
    <w:pPr>
      <w:numPr>
        <w:numId w:val="16"/>
      </w:numPr>
      <w:suppressAutoHyphens/>
      <w:spacing w:line="240" w:lineRule="auto"/>
    </w:pPr>
    <w:rPr>
      <w:szCs w:val="20"/>
    </w:rPr>
  </w:style>
  <w:style w:type="character" w:customStyle="1" w:styleId="EmailStyle247">
    <w:name w:val="EmailStyle247"/>
    <w:basedOn w:val="DefaultParagraphFont"/>
    <w:semiHidden/>
    <w:rsid w:val="00B42CFC"/>
    <w:rPr>
      <w:rFonts w:ascii="Arial" w:hAnsi="Arial" w:cs="Arial"/>
      <w:color w:val="auto"/>
      <w:sz w:val="20"/>
      <w:szCs w:val="20"/>
    </w:rPr>
  </w:style>
  <w:style w:type="table" w:customStyle="1" w:styleId="TableGrid1">
    <w:name w:val="Table Grid1"/>
    <w:basedOn w:val="TableNormal"/>
    <w:next w:val="TableGrid"/>
    <w:uiPriority w:val="59"/>
    <w:rsid w:val="0020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92E95"/>
    <w:rPr>
      <w:color w:val="808080"/>
    </w:rPr>
  </w:style>
  <w:style w:type="table" w:styleId="LightList-Accent1">
    <w:name w:val="Light List Accent 1"/>
    <w:basedOn w:val="TableNormal"/>
    <w:uiPriority w:val="61"/>
    <w:rsid w:val="006678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Quote">
    <w:name w:val="Quote"/>
    <w:basedOn w:val="Normal"/>
    <w:next w:val="Normal"/>
    <w:link w:val="QuoteChar"/>
    <w:uiPriority w:val="29"/>
    <w:qFormat/>
    <w:rsid w:val="00DD07B1"/>
    <w:rPr>
      <w:i/>
      <w:iCs/>
      <w:color w:val="000000" w:themeColor="text1"/>
    </w:rPr>
  </w:style>
  <w:style w:type="character" w:customStyle="1" w:styleId="QuoteChar">
    <w:name w:val="Quote Char"/>
    <w:basedOn w:val="DefaultParagraphFont"/>
    <w:link w:val="Quote"/>
    <w:uiPriority w:val="29"/>
    <w:rsid w:val="00DD07B1"/>
    <w:rPr>
      <w:i/>
      <w:iCs/>
      <w:color w:val="000000" w:themeColor="text1"/>
    </w:rPr>
  </w:style>
  <w:style w:type="paragraph" w:styleId="IntenseQuote">
    <w:name w:val="Intense Quote"/>
    <w:basedOn w:val="Normal"/>
    <w:next w:val="Normal"/>
    <w:link w:val="IntenseQuoteChar"/>
    <w:uiPriority w:val="30"/>
    <w:qFormat/>
    <w:rsid w:val="00DD07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07B1"/>
    <w:rPr>
      <w:b/>
      <w:bCs/>
      <w:i/>
      <w:iCs/>
      <w:color w:val="4F81BD" w:themeColor="accent1"/>
    </w:rPr>
  </w:style>
  <w:style w:type="character" w:styleId="SubtleEmphasis">
    <w:name w:val="Subtle Emphasis"/>
    <w:basedOn w:val="DefaultParagraphFont"/>
    <w:uiPriority w:val="19"/>
    <w:qFormat/>
    <w:rsid w:val="00DD07B1"/>
    <w:rPr>
      <w:i/>
      <w:iCs/>
      <w:color w:val="808080" w:themeColor="text1" w:themeTint="7F"/>
    </w:rPr>
  </w:style>
  <w:style w:type="character" w:styleId="IntenseEmphasis">
    <w:name w:val="Intense Emphasis"/>
    <w:basedOn w:val="DefaultParagraphFont"/>
    <w:uiPriority w:val="21"/>
    <w:qFormat/>
    <w:rsid w:val="00DD07B1"/>
    <w:rPr>
      <w:b/>
      <w:bCs/>
      <w:i/>
      <w:iCs/>
      <w:color w:val="4F81BD" w:themeColor="accent1"/>
    </w:rPr>
  </w:style>
  <w:style w:type="character" w:styleId="SubtleReference">
    <w:name w:val="Subtle Reference"/>
    <w:basedOn w:val="DefaultParagraphFont"/>
    <w:uiPriority w:val="31"/>
    <w:qFormat/>
    <w:rsid w:val="00DD07B1"/>
    <w:rPr>
      <w:smallCaps/>
      <w:color w:val="C0504D" w:themeColor="accent2"/>
      <w:u w:val="single"/>
    </w:rPr>
  </w:style>
  <w:style w:type="character" w:styleId="IntenseReference">
    <w:name w:val="Intense Reference"/>
    <w:basedOn w:val="DefaultParagraphFont"/>
    <w:uiPriority w:val="32"/>
    <w:qFormat/>
    <w:rsid w:val="00DD07B1"/>
    <w:rPr>
      <w:b/>
      <w:bCs/>
      <w:smallCaps/>
      <w:color w:val="C0504D" w:themeColor="accent2"/>
      <w:spacing w:val="5"/>
      <w:u w:val="single"/>
    </w:rPr>
  </w:style>
  <w:style w:type="character" w:styleId="BookTitle">
    <w:name w:val="Book Title"/>
    <w:basedOn w:val="DefaultParagraphFont"/>
    <w:uiPriority w:val="33"/>
    <w:qFormat/>
    <w:rsid w:val="00DD07B1"/>
    <w:rPr>
      <w:b/>
      <w:bCs/>
      <w:smallCaps/>
      <w:spacing w:val="5"/>
    </w:rPr>
  </w:style>
  <w:style w:type="paragraph" w:styleId="TOCHeading">
    <w:name w:val="TOC Heading"/>
    <w:basedOn w:val="Heading1"/>
    <w:next w:val="Normal"/>
    <w:uiPriority w:val="39"/>
    <w:semiHidden/>
    <w:unhideWhenUsed/>
    <w:qFormat/>
    <w:rsid w:val="00DD07B1"/>
    <w:pPr>
      <w:outlineLvl w:val="9"/>
    </w:pPr>
  </w:style>
  <w:style w:type="character" w:customStyle="1" w:styleId="NoSpacingChar">
    <w:name w:val="No Spacing Char"/>
    <w:basedOn w:val="DefaultParagraphFont"/>
    <w:link w:val="NoSpacing"/>
    <w:uiPriority w:val="1"/>
    <w:rsid w:val="004B1890"/>
  </w:style>
  <w:style w:type="character" w:customStyle="1" w:styleId="tgc">
    <w:name w:val="_tgc"/>
    <w:basedOn w:val="DefaultParagraphFont"/>
    <w:rsid w:val="004B1890"/>
  </w:style>
  <w:style w:type="character" w:styleId="EndnoteReference">
    <w:name w:val="endnote reference"/>
    <w:basedOn w:val="DefaultParagraphFont"/>
    <w:semiHidden/>
    <w:unhideWhenUsed/>
    <w:rsid w:val="001E30F2"/>
    <w:rPr>
      <w:vertAlign w:val="superscript"/>
    </w:rPr>
  </w:style>
  <w:style w:type="character" w:styleId="UnresolvedMention">
    <w:name w:val="Unresolved Mention"/>
    <w:basedOn w:val="DefaultParagraphFont"/>
    <w:uiPriority w:val="99"/>
    <w:semiHidden/>
    <w:unhideWhenUsed/>
    <w:rsid w:val="002D7D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293">
      <w:bodyDiv w:val="1"/>
      <w:marLeft w:val="0"/>
      <w:marRight w:val="0"/>
      <w:marTop w:val="0"/>
      <w:marBottom w:val="0"/>
      <w:divBdr>
        <w:top w:val="none" w:sz="0" w:space="0" w:color="auto"/>
        <w:left w:val="none" w:sz="0" w:space="0" w:color="auto"/>
        <w:bottom w:val="none" w:sz="0" w:space="0" w:color="auto"/>
        <w:right w:val="none" w:sz="0" w:space="0" w:color="auto"/>
      </w:divBdr>
      <w:divsChild>
        <w:div w:id="1431782111">
          <w:marLeft w:val="0"/>
          <w:marRight w:val="0"/>
          <w:marTop w:val="0"/>
          <w:marBottom w:val="0"/>
          <w:divBdr>
            <w:top w:val="none" w:sz="0" w:space="0" w:color="auto"/>
            <w:left w:val="none" w:sz="0" w:space="0" w:color="auto"/>
            <w:bottom w:val="none" w:sz="0" w:space="0" w:color="auto"/>
            <w:right w:val="none" w:sz="0" w:space="0" w:color="auto"/>
          </w:divBdr>
          <w:divsChild>
            <w:div w:id="1144390131">
              <w:marLeft w:val="0"/>
              <w:marRight w:val="0"/>
              <w:marTop w:val="0"/>
              <w:marBottom w:val="0"/>
              <w:divBdr>
                <w:top w:val="none" w:sz="0" w:space="0" w:color="auto"/>
                <w:left w:val="none" w:sz="0" w:space="0" w:color="auto"/>
                <w:bottom w:val="none" w:sz="0" w:space="0" w:color="auto"/>
                <w:right w:val="none" w:sz="0" w:space="0" w:color="auto"/>
              </w:divBdr>
              <w:divsChild>
                <w:div w:id="2052221641">
                  <w:marLeft w:val="0"/>
                  <w:marRight w:val="0"/>
                  <w:marTop w:val="0"/>
                  <w:marBottom w:val="0"/>
                  <w:divBdr>
                    <w:top w:val="none" w:sz="0" w:space="0" w:color="auto"/>
                    <w:left w:val="none" w:sz="0" w:space="0" w:color="auto"/>
                    <w:bottom w:val="none" w:sz="0" w:space="0" w:color="auto"/>
                    <w:right w:val="none" w:sz="0" w:space="0" w:color="auto"/>
                  </w:divBdr>
                  <w:divsChild>
                    <w:div w:id="1389180885">
                      <w:marLeft w:val="0"/>
                      <w:marRight w:val="0"/>
                      <w:marTop w:val="0"/>
                      <w:marBottom w:val="0"/>
                      <w:divBdr>
                        <w:top w:val="none" w:sz="0" w:space="0" w:color="auto"/>
                        <w:left w:val="none" w:sz="0" w:space="0" w:color="auto"/>
                        <w:bottom w:val="none" w:sz="0" w:space="0" w:color="auto"/>
                        <w:right w:val="none" w:sz="0" w:space="0" w:color="auto"/>
                      </w:divBdr>
                      <w:divsChild>
                        <w:div w:id="467934552">
                          <w:marLeft w:val="0"/>
                          <w:marRight w:val="0"/>
                          <w:marTop w:val="0"/>
                          <w:marBottom w:val="0"/>
                          <w:divBdr>
                            <w:top w:val="none" w:sz="0" w:space="0" w:color="auto"/>
                            <w:left w:val="none" w:sz="0" w:space="0" w:color="auto"/>
                            <w:bottom w:val="none" w:sz="0" w:space="0" w:color="auto"/>
                            <w:right w:val="none" w:sz="0" w:space="0" w:color="auto"/>
                          </w:divBdr>
                          <w:divsChild>
                            <w:div w:id="1410152152">
                              <w:marLeft w:val="0"/>
                              <w:marRight w:val="0"/>
                              <w:marTop w:val="135"/>
                              <w:marBottom w:val="0"/>
                              <w:divBdr>
                                <w:top w:val="none" w:sz="0" w:space="0" w:color="auto"/>
                                <w:left w:val="none" w:sz="0" w:space="0" w:color="auto"/>
                                <w:bottom w:val="none" w:sz="0" w:space="0" w:color="auto"/>
                                <w:right w:val="none" w:sz="0" w:space="0" w:color="auto"/>
                              </w:divBdr>
                              <w:divsChild>
                                <w:div w:id="1325861824">
                                  <w:marLeft w:val="0"/>
                                  <w:marRight w:val="0"/>
                                  <w:marTop w:val="0"/>
                                  <w:marBottom w:val="0"/>
                                  <w:divBdr>
                                    <w:top w:val="none" w:sz="0" w:space="0" w:color="auto"/>
                                    <w:left w:val="none" w:sz="0" w:space="0" w:color="auto"/>
                                    <w:bottom w:val="none" w:sz="0" w:space="0" w:color="auto"/>
                                    <w:right w:val="none" w:sz="0" w:space="0" w:color="auto"/>
                                  </w:divBdr>
                                  <w:divsChild>
                                    <w:div w:id="533275129">
                                      <w:marLeft w:val="0"/>
                                      <w:marRight w:val="0"/>
                                      <w:marTop w:val="0"/>
                                      <w:marBottom w:val="0"/>
                                      <w:divBdr>
                                        <w:top w:val="none" w:sz="0" w:space="0" w:color="auto"/>
                                        <w:left w:val="none" w:sz="0" w:space="0" w:color="auto"/>
                                        <w:bottom w:val="none" w:sz="0" w:space="0" w:color="auto"/>
                                        <w:right w:val="none" w:sz="0" w:space="0" w:color="auto"/>
                                      </w:divBdr>
                                      <w:divsChild>
                                        <w:div w:id="14384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178972">
      <w:bodyDiv w:val="1"/>
      <w:marLeft w:val="0"/>
      <w:marRight w:val="0"/>
      <w:marTop w:val="0"/>
      <w:marBottom w:val="0"/>
      <w:divBdr>
        <w:top w:val="none" w:sz="0" w:space="0" w:color="auto"/>
        <w:left w:val="none" w:sz="0" w:space="0" w:color="auto"/>
        <w:bottom w:val="none" w:sz="0" w:space="0" w:color="auto"/>
        <w:right w:val="none" w:sz="0" w:space="0" w:color="auto"/>
      </w:divBdr>
      <w:divsChild>
        <w:div w:id="1885481991">
          <w:marLeft w:val="0"/>
          <w:marRight w:val="0"/>
          <w:marTop w:val="0"/>
          <w:marBottom w:val="0"/>
          <w:divBdr>
            <w:top w:val="none" w:sz="0" w:space="0" w:color="auto"/>
            <w:left w:val="none" w:sz="0" w:space="0" w:color="auto"/>
            <w:bottom w:val="none" w:sz="0" w:space="0" w:color="auto"/>
            <w:right w:val="none" w:sz="0" w:space="0" w:color="auto"/>
          </w:divBdr>
          <w:divsChild>
            <w:div w:id="504713124">
              <w:marLeft w:val="0"/>
              <w:marRight w:val="0"/>
              <w:marTop w:val="0"/>
              <w:marBottom w:val="0"/>
              <w:divBdr>
                <w:top w:val="none" w:sz="0" w:space="0" w:color="auto"/>
                <w:left w:val="none" w:sz="0" w:space="0" w:color="auto"/>
                <w:bottom w:val="none" w:sz="0" w:space="0" w:color="auto"/>
                <w:right w:val="none" w:sz="0" w:space="0" w:color="auto"/>
              </w:divBdr>
              <w:divsChild>
                <w:div w:id="1964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343">
      <w:bodyDiv w:val="1"/>
      <w:marLeft w:val="0"/>
      <w:marRight w:val="0"/>
      <w:marTop w:val="0"/>
      <w:marBottom w:val="0"/>
      <w:divBdr>
        <w:top w:val="none" w:sz="0" w:space="0" w:color="auto"/>
        <w:left w:val="none" w:sz="0" w:space="0" w:color="auto"/>
        <w:bottom w:val="none" w:sz="0" w:space="0" w:color="auto"/>
        <w:right w:val="none" w:sz="0" w:space="0" w:color="auto"/>
      </w:divBdr>
      <w:divsChild>
        <w:div w:id="692658082">
          <w:marLeft w:val="0"/>
          <w:marRight w:val="0"/>
          <w:marTop w:val="0"/>
          <w:marBottom w:val="0"/>
          <w:divBdr>
            <w:top w:val="none" w:sz="0" w:space="0" w:color="auto"/>
            <w:left w:val="none" w:sz="0" w:space="0" w:color="auto"/>
            <w:bottom w:val="none" w:sz="0" w:space="0" w:color="auto"/>
            <w:right w:val="none" w:sz="0" w:space="0" w:color="auto"/>
          </w:divBdr>
          <w:divsChild>
            <w:div w:id="1728187023">
              <w:marLeft w:val="0"/>
              <w:marRight w:val="0"/>
              <w:marTop w:val="0"/>
              <w:marBottom w:val="0"/>
              <w:divBdr>
                <w:top w:val="none" w:sz="0" w:space="0" w:color="auto"/>
                <w:left w:val="none" w:sz="0" w:space="0" w:color="auto"/>
                <w:bottom w:val="none" w:sz="0" w:space="0" w:color="auto"/>
                <w:right w:val="none" w:sz="0" w:space="0" w:color="auto"/>
              </w:divBdr>
              <w:divsChild>
                <w:div w:id="388068443">
                  <w:marLeft w:val="0"/>
                  <w:marRight w:val="0"/>
                  <w:marTop w:val="0"/>
                  <w:marBottom w:val="0"/>
                  <w:divBdr>
                    <w:top w:val="none" w:sz="0" w:space="0" w:color="auto"/>
                    <w:left w:val="none" w:sz="0" w:space="0" w:color="auto"/>
                    <w:bottom w:val="none" w:sz="0" w:space="0" w:color="auto"/>
                    <w:right w:val="none" w:sz="0" w:space="0" w:color="auto"/>
                  </w:divBdr>
                  <w:divsChild>
                    <w:div w:id="288249739">
                      <w:marLeft w:val="0"/>
                      <w:marRight w:val="0"/>
                      <w:marTop w:val="0"/>
                      <w:marBottom w:val="0"/>
                      <w:divBdr>
                        <w:top w:val="none" w:sz="0" w:space="0" w:color="auto"/>
                        <w:left w:val="none" w:sz="0" w:space="0" w:color="auto"/>
                        <w:bottom w:val="none" w:sz="0" w:space="0" w:color="auto"/>
                        <w:right w:val="none" w:sz="0" w:space="0" w:color="auto"/>
                      </w:divBdr>
                      <w:divsChild>
                        <w:div w:id="1495949162">
                          <w:marLeft w:val="0"/>
                          <w:marRight w:val="0"/>
                          <w:marTop w:val="0"/>
                          <w:marBottom w:val="0"/>
                          <w:divBdr>
                            <w:top w:val="none" w:sz="0" w:space="0" w:color="auto"/>
                            <w:left w:val="none" w:sz="0" w:space="0" w:color="auto"/>
                            <w:bottom w:val="none" w:sz="0" w:space="0" w:color="auto"/>
                            <w:right w:val="none" w:sz="0" w:space="0" w:color="auto"/>
                          </w:divBdr>
                          <w:divsChild>
                            <w:div w:id="1484082921">
                              <w:marLeft w:val="0"/>
                              <w:marRight w:val="0"/>
                              <w:marTop w:val="135"/>
                              <w:marBottom w:val="0"/>
                              <w:divBdr>
                                <w:top w:val="none" w:sz="0" w:space="0" w:color="auto"/>
                                <w:left w:val="none" w:sz="0" w:space="0" w:color="auto"/>
                                <w:bottom w:val="none" w:sz="0" w:space="0" w:color="auto"/>
                                <w:right w:val="none" w:sz="0" w:space="0" w:color="auto"/>
                              </w:divBdr>
                              <w:divsChild>
                                <w:div w:id="2017146189">
                                  <w:marLeft w:val="0"/>
                                  <w:marRight w:val="0"/>
                                  <w:marTop w:val="0"/>
                                  <w:marBottom w:val="0"/>
                                  <w:divBdr>
                                    <w:top w:val="none" w:sz="0" w:space="0" w:color="auto"/>
                                    <w:left w:val="none" w:sz="0" w:space="0" w:color="auto"/>
                                    <w:bottom w:val="none" w:sz="0" w:space="0" w:color="auto"/>
                                    <w:right w:val="none" w:sz="0" w:space="0" w:color="auto"/>
                                  </w:divBdr>
                                  <w:divsChild>
                                    <w:div w:id="1929999354">
                                      <w:marLeft w:val="0"/>
                                      <w:marRight w:val="0"/>
                                      <w:marTop w:val="0"/>
                                      <w:marBottom w:val="0"/>
                                      <w:divBdr>
                                        <w:top w:val="none" w:sz="0" w:space="0" w:color="auto"/>
                                        <w:left w:val="none" w:sz="0" w:space="0" w:color="auto"/>
                                        <w:bottom w:val="none" w:sz="0" w:space="0" w:color="auto"/>
                                        <w:right w:val="none" w:sz="0" w:space="0" w:color="auto"/>
                                      </w:divBdr>
                                      <w:divsChild>
                                        <w:div w:id="4571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03226">
      <w:bodyDiv w:val="1"/>
      <w:marLeft w:val="0"/>
      <w:marRight w:val="0"/>
      <w:marTop w:val="0"/>
      <w:marBottom w:val="0"/>
      <w:divBdr>
        <w:top w:val="none" w:sz="0" w:space="0" w:color="auto"/>
        <w:left w:val="none" w:sz="0" w:space="0" w:color="auto"/>
        <w:bottom w:val="none" w:sz="0" w:space="0" w:color="auto"/>
        <w:right w:val="none" w:sz="0" w:space="0" w:color="auto"/>
      </w:divBdr>
    </w:div>
    <w:div w:id="672025012">
      <w:bodyDiv w:val="1"/>
      <w:marLeft w:val="0"/>
      <w:marRight w:val="0"/>
      <w:marTop w:val="0"/>
      <w:marBottom w:val="0"/>
      <w:divBdr>
        <w:top w:val="none" w:sz="0" w:space="0" w:color="auto"/>
        <w:left w:val="none" w:sz="0" w:space="0" w:color="auto"/>
        <w:bottom w:val="none" w:sz="0" w:space="0" w:color="auto"/>
        <w:right w:val="none" w:sz="0" w:space="0" w:color="auto"/>
      </w:divBdr>
      <w:divsChild>
        <w:div w:id="2109691034">
          <w:marLeft w:val="0"/>
          <w:marRight w:val="0"/>
          <w:marTop w:val="0"/>
          <w:marBottom w:val="0"/>
          <w:divBdr>
            <w:top w:val="none" w:sz="0" w:space="0" w:color="auto"/>
            <w:left w:val="none" w:sz="0" w:space="0" w:color="auto"/>
            <w:bottom w:val="none" w:sz="0" w:space="0" w:color="auto"/>
            <w:right w:val="none" w:sz="0" w:space="0" w:color="auto"/>
          </w:divBdr>
        </w:div>
      </w:divsChild>
    </w:div>
    <w:div w:id="702091965">
      <w:bodyDiv w:val="1"/>
      <w:marLeft w:val="0"/>
      <w:marRight w:val="0"/>
      <w:marTop w:val="0"/>
      <w:marBottom w:val="0"/>
      <w:divBdr>
        <w:top w:val="none" w:sz="0" w:space="0" w:color="auto"/>
        <w:left w:val="none" w:sz="0" w:space="0" w:color="auto"/>
        <w:bottom w:val="none" w:sz="0" w:space="0" w:color="auto"/>
        <w:right w:val="none" w:sz="0" w:space="0" w:color="auto"/>
      </w:divBdr>
      <w:divsChild>
        <w:div w:id="1906793122">
          <w:marLeft w:val="0"/>
          <w:marRight w:val="0"/>
          <w:marTop w:val="0"/>
          <w:marBottom w:val="0"/>
          <w:divBdr>
            <w:top w:val="none" w:sz="0" w:space="0" w:color="auto"/>
            <w:left w:val="none" w:sz="0" w:space="0" w:color="auto"/>
            <w:bottom w:val="none" w:sz="0" w:space="0" w:color="auto"/>
            <w:right w:val="none" w:sz="0" w:space="0" w:color="auto"/>
          </w:divBdr>
          <w:divsChild>
            <w:div w:id="1539123326">
              <w:marLeft w:val="0"/>
              <w:marRight w:val="0"/>
              <w:marTop w:val="0"/>
              <w:marBottom w:val="0"/>
              <w:divBdr>
                <w:top w:val="none" w:sz="0" w:space="0" w:color="auto"/>
                <w:left w:val="none" w:sz="0" w:space="0" w:color="auto"/>
                <w:bottom w:val="none" w:sz="0" w:space="0" w:color="auto"/>
                <w:right w:val="none" w:sz="0" w:space="0" w:color="auto"/>
              </w:divBdr>
              <w:divsChild>
                <w:div w:id="1868367908">
                  <w:marLeft w:val="0"/>
                  <w:marRight w:val="0"/>
                  <w:marTop w:val="0"/>
                  <w:marBottom w:val="0"/>
                  <w:divBdr>
                    <w:top w:val="none" w:sz="0" w:space="0" w:color="auto"/>
                    <w:left w:val="none" w:sz="0" w:space="0" w:color="auto"/>
                    <w:bottom w:val="none" w:sz="0" w:space="0" w:color="auto"/>
                    <w:right w:val="none" w:sz="0" w:space="0" w:color="auto"/>
                  </w:divBdr>
                  <w:divsChild>
                    <w:div w:id="1253969026">
                      <w:marLeft w:val="0"/>
                      <w:marRight w:val="0"/>
                      <w:marTop w:val="0"/>
                      <w:marBottom w:val="0"/>
                      <w:divBdr>
                        <w:top w:val="none" w:sz="0" w:space="0" w:color="auto"/>
                        <w:left w:val="none" w:sz="0" w:space="0" w:color="auto"/>
                        <w:bottom w:val="none" w:sz="0" w:space="0" w:color="auto"/>
                        <w:right w:val="none" w:sz="0" w:space="0" w:color="auto"/>
                      </w:divBdr>
                      <w:divsChild>
                        <w:div w:id="1088769705">
                          <w:marLeft w:val="0"/>
                          <w:marRight w:val="0"/>
                          <w:marTop w:val="0"/>
                          <w:marBottom w:val="0"/>
                          <w:divBdr>
                            <w:top w:val="none" w:sz="0" w:space="0" w:color="auto"/>
                            <w:left w:val="none" w:sz="0" w:space="0" w:color="auto"/>
                            <w:bottom w:val="none" w:sz="0" w:space="0" w:color="auto"/>
                            <w:right w:val="none" w:sz="0" w:space="0" w:color="auto"/>
                          </w:divBdr>
                          <w:divsChild>
                            <w:div w:id="52001966">
                              <w:marLeft w:val="0"/>
                              <w:marRight w:val="0"/>
                              <w:marTop w:val="135"/>
                              <w:marBottom w:val="0"/>
                              <w:divBdr>
                                <w:top w:val="none" w:sz="0" w:space="0" w:color="auto"/>
                                <w:left w:val="none" w:sz="0" w:space="0" w:color="auto"/>
                                <w:bottom w:val="none" w:sz="0" w:space="0" w:color="auto"/>
                                <w:right w:val="none" w:sz="0" w:space="0" w:color="auto"/>
                              </w:divBdr>
                              <w:divsChild>
                                <w:div w:id="665281103">
                                  <w:marLeft w:val="0"/>
                                  <w:marRight w:val="0"/>
                                  <w:marTop w:val="0"/>
                                  <w:marBottom w:val="0"/>
                                  <w:divBdr>
                                    <w:top w:val="none" w:sz="0" w:space="0" w:color="auto"/>
                                    <w:left w:val="none" w:sz="0" w:space="0" w:color="auto"/>
                                    <w:bottom w:val="none" w:sz="0" w:space="0" w:color="auto"/>
                                    <w:right w:val="none" w:sz="0" w:space="0" w:color="auto"/>
                                  </w:divBdr>
                                  <w:divsChild>
                                    <w:div w:id="1797676483">
                                      <w:marLeft w:val="0"/>
                                      <w:marRight w:val="0"/>
                                      <w:marTop w:val="0"/>
                                      <w:marBottom w:val="0"/>
                                      <w:divBdr>
                                        <w:top w:val="none" w:sz="0" w:space="0" w:color="auto"/>
                                        <w:left w:val="none" w:sz="0" w:space="0" w:color="auto"/>
                                        <w:bottom w:val="none" w:sz="0" w:space="0" w:color="auto"/>
                                        <w:right w:val="none" w:sz="0" w:space="0" w:color="auto"/>
                                      </w:divBdr>
                                      <w:divsChild>
                                        <w:div w:id="11506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13287">
      <w:bodyDiv w:val="1"/>
      <w:marLeft w:val="0"/>
      <w:marRight w:val="0"/>
      <w:marTop w:val="0"/>
      <w:marBottom w:val="0"/>
      <w:divBdr>
        <w:top w:val="none" w:sz="0" w:space="0" w:color="auto"/>
        <w:left w:val="none" w:sz="0" w:space="0" w:color="auto"/>
        <w:bottom w:val="none" w:sz="0" w:space="0" w:color="auto"/>
        <w:right w:val="none" w:sz="0" w:space="0" w:color="auto"/>
      </w:divBdr>
      <w:divsChild>
        <w:div w:id="453597976">
          <w:marLeft w:val="0"/>
          <w:marRight w:val="0"/>
          <w:marTop w:val="0"/>
          <w:marBottom w:val="0"/>
          <w:divBdr>
            <w:top w:val="none" w:sz="0" w:space="0" w:color="auto"/>
            <w:left w:val="none" w:sz="0" w:space="0" w:color="auto"/>
            <w:bottom w:val="none" w:sz="0" w:space="0" w:color="auto"/>
            <w:right w:val="none" w:sz="0" w:space="0" w:color="auto"/>
          </w:divBdr>
          <w:divsChild>
            <w:div w:id="1254973991">
              <w:marLeft w:val="0"/>
              <w:marRight w:val="0"/>
              <w:marTop w:val="0"/>
              <w:marBottom w:val="0"/>
              <w:divBdr>
                <w:top w:val="none" w:sz="0" w:space="0" w:color="auto"/>
                <w:left w:val="none" w:sz="0" w:space="0" w:color="auto"/>
                <w:bottom w:val="none" w:sz="0" w:space="0" w:color="auto"/>
                <w:right w:val="none" w:sz="0" w:space="0" w:color="auto"/>
              </w:divBdr>
              <w:divsChild>
                <w:div w:id="1644312989">
                  <w:marLeft w:val="0"/>
                  <w:marRight w:val="0"/>
                  <w:marTop w:val="0"/>
                  <w:marBottom w:val="0"/>
                  <w:divBdr>
                    <w:top w:val="none" w:sz="0" w:space="0" w:color="auto"/>
                    <w:left w:val="none" w:sz="0" w:space="0" w:color="auto"/>
                    <w:bottom w:val="none" w:sz="0" w:space="0" w:color="auto"/>
                    <w:right w:val="none" w:sz="0" w:space="0" w:color="auto"/>
                  </w:divBdr>
                  <w:divsChild>
                    <w:div w:id="358363595">
                      <w:marLeft w:val="0"/>
                      <w:marRight w:val="0"/>
                      <w:marTop w:val="0"/>
                      <w:marBottom w:val="0"/>
                      <w:divBdr>
                        <w:top w:val="none" w:sz="0" w:space="0" w:color="auto"/>
                        <w:left w:val="none" w:sz="0" w:space="0" w:color="auto"/>
                        <w:bottom w:val="none" w:sz="0" w:space="0" w:color="auto"/>
                        <w:right w:val="none" w:sz="0" w:space="0" w:color="auto"/>
                      </w:divBdr>
                      <w:divsChild>
                        <w:div w:id="519320827">
                          <w:marLeft w:val="0"/>
                          <w:marRight w:val="0"/>
                          <w:marTop w:val="0"/>
                          <w:marBottom w:val="0"/>
                          <w:divBdr>
                            <w:top w:val="none" w:sz="0" w:space="0" w:color="auto"/>
                            <w:left w:val="none" w:sz="0" w:space="0" w:color="auto"/>
                            <w:bottom w:val="none" w:sz="0" w:space="0" w:color="auto"/>
                            <w:right w:val="none" w:sz="0" w:space="0" w:color="auto"/>
                          </w:divBdr>
                          <w:divsChild>
                            <w:div w:id="2043437707">
                              <w:marLeft w:val="0"/>
                              <w:marRight w:val="0"/>
                              <w:marTop w:val="135"/>
                              <w:marBottom w:val="0"/>
                              <w:divBdr>
                                <w:top w:val="none" w:sz="0" w:space="0" w:color="auto"/>
                                <w:left w:val="none" w:sz="0" w:space="0" w:color="auto"/>
                                <w:bottom w:val="none" w:sz="0" w:space="0" w:color="auto"/>
                                <w:right w:val="none" w:sz="0" w:space="0" w:color="auto"/>
                              </w:divBdr>
                              <w:divsChild>
                                <w:div w:id="1059983321">
                                  <w:marLeft w:val="0"/>
                                  <w:marRight w:val="0"/>
                                  <w:marTop w:val="0"/>
                                  <w:marBottom w:val="0"/>
                                  <w:divBdr>
                                    <w:top w:val="none" w:sz="0" w:space="0" w:color="auto"/>
                                    <w:left w:val="none" w:sz="0" w:space="0" w:color="auto"/>
                                    <w:bottom w:val="none" w:sz="0" w:space="0" w:color="auto"/>
                                    <w:right w:val="none" w:sz="0" w:space="0" w:color="auto"/>
                                  </w:divBdr>
                                  <w:divsChild>
                                    <w:div w:id="1465849012">
                                      <w:marLeft w:val="0"/>
                                      <w:marRight w:val="0"/>
                                      <w:marTop w:val="0"/>
                                      <w:marBottom w:val="0"/>
                                      <w:divBdr>
                                        <w:top w:val="none" w:sz="0" w:space="0" w:color="auto"/>
                                        <w:left w:val="none" w:sz="0" w:space="0" w:color="auto"/>
                                        <w:bottom w:val="none" w:sz="0" w:space="0" w:color="auto"/>
                                        <w:right w:val="none" w:sz="0" w:space="0" w:color="auto"/>
                                      </w:divBdr>
                                      <w:divsChild>
                                        <w:div w:id="16095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879231">
      <w:bodyDiv w:val="1"/>
      <w:marLeft w:val="0"/>
      <w:marRight w:val="0"/>
      <w:marTop w:val="0"/>
      <w:marBottom w:val="0"/>
      <w:divBdr>
        <w:top w:val="none" w:sz="0" w:space="0" w:color="auto"/>
        <w:left w:val="none" w:sz="0" w:space="0" w:color="auto"/>
        <w:bottom w:val="none" w:sz="0" w:space="0" w:color="auto"/>
        <w:right w:val="none" w:sz="0" w:space="0" w:color="auto"/>
      </w:divBdr>
      <w:divsChild>
        <w:div w:id="191194428">
          <w:marLeft w:val="0"/>
          <w:marRight w:val="0"/>
          <w:marTop w:val="0"/>
          <w:marBottom w:val="0"/>
          <w:divBdr>
            <w:top w:val="none" w:sz="0" w:space="0" w:color="auto"/>
            <w:left w:val="none" w:sz="0" w:space="0" w:color="auto"/>
            <w:bottom w:val="none" w:sz="0" w:space="0" w:color="auto"/>
            <w:right w:val="none" w:sz="0" w:space="0" w:color="auto"/>
          </w:divBdr>
        </w:div>
      </w:divsChild>
    </w:div>
    <w:div w:id="1448618340">
      <w:bodyDiv w:val="1"/>
      <w:marLeft w:val="0"/>
      <w:marRight w:val="0"/>
      <w:marTop w:val="0"/>
      <w:marBottom w:val="0"/>
      <w:divBdr>
        <w:top w:val="none" w:sz="0" w:space="0" w:color="auto"/>
        <w:left w:val="none" w:sz="0" w:space="0" w:color="auto"/>
        <w:bottom w:val="none" w:sz="0" w:space="0" w:color="auto"/>
        <w:right w:val="none" w:sz="0" w:space="0" w:color="auto"/>
      </w:divBdr>
      <w:divsChild>
        <w:div w:id="446656168">
          <w:marLeft w:val="0"/>
          <w:marRight w:val="0"/>
          <w:marTop w:val="0"/>
          <w:marBottom w:val="0"/>
          <w:divBdr>
            <w:top w:val="none" w:sz="0" w:space="0" w:color="auto"/>
            <w:left w:val="none" w:sz="0" w:space="0" w:color="auto"/>
            <w:bottom w:val="none" w:sz="0" w:space="0" w:color="auto"/>
            <w:right w:val="none" w:sz="0" w:space="0" w:color="auto"/>
          </w:divBdr>
          <w:divsChild>
            <w:div w:id="802425620">
              <w:marLeft w:val="0"/>
              <w:marRight w:val="0"/>
              <w:marTop w:val="0"/>
              <w:marBottom w:val="0"/>
              <w:divBdr>
                <w:top w:val="none" w:sz="0" w:space="0" w:color="auto"/>
                <w:left w:val="none" w:sz="0" w:space="0" w:color="auto"/>
                <w:bottom w:val="none" w:sz="0" w:space="0" w:color="auto"/>
                <w:right w:val="none" w:sz="0" w:space="0" w:color="auto"/>
              </w:divBdr>
              <w:divsChild>
                <w:div w:id="3383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mcboard.vermont.gov" TargetMode="External"/><Relationship Id="rId13" Type="http://schemas.openxmlformats.org/officeDocument/2006/relationships/hyperlink" Target="mailto:gmcb.data@vermont.gov" TargetMode="External"/><Relationship Id="rId18" Type="http://schemas.openxmlformats.org/officeDocument/2006/relationships/hyperlink" Target="http://www.cms.gov/Research-Statistics-Data-and-Systems/Files-for-Order/IdentifiableDataFiles/MedicareProviderAnalysisandReviewFile.html" TargetMode="External"/><Relationship Id="rId26" Type="http://schemas.openxmlformats.org/officeDocument/2006/relationships/hyperlink" Target="http://www.onpointhealthdata.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gmcboard.vermont.gov/VHCURES/DataGov" TargetMode="External"/><Relationship Id="rId17" Type="http://schemas.openxmlformats.org/officeDocument/2006/relationships/hyperlink" Target="http://www.resdac.org/cms-data/files/pde" TargetMode="External"/><Relationship Id="rId25" Type="http://schemas.openxmlformats.org/officeDocument/2006/relationships/hyperlink" Target="mailto:danielzoughbie@gmail.com" TargetMode="External"/><Relationship Id="rId2" Type="http://schemas.openxmlformats.org/officeDocument/2006/relationships/styles" Target="styles.xml"/><Relationship Id="rId16" Type="http://schemas.openxmlformats.org/officeDocument/2006/relationships/hyperlink" Target="http://www.resdac.org/cms-data/files/pde"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www.gsa.gov/reference/gsa-privacy-program/rules-and-policies-protecting-pii-privacy-act"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mcb.data@vermont.gov" TargetMode="External"/><Relationship Id="rId22" Type="http://schemas.openxmlformats.org/officeDocument/2006/relationships/header" Target="header4.xml"/><Relationship Id="rId27" Type="http://schemas.openxmlformats.org/officeDocument/2006/relationships/hyperlink" Target="mailto:danielzoughb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6779</Words>
  <Characters>38644</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2022-11-16T17:26:00Z</dcterms:created>
  <dcterms:modified xsi:type="dcterms:W3CDTF">2022-11-16T17:26:00Z</dcterms:modified>
</cp:coreProperties>
</file>